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CBCC" w14:textId="77777777" w:rsidR="00CF7681" w:rsidRPr="00CF7681" w:rsidRDefault="00CF7681" w:rsidP="00CF7681">
      <w:pPr>
        <w:shd w:val="clear" w:color="auto" w:fill="FFFFFF"/>
        <w:spacing w:before="300" w:after="150" w:line="420" w:lineRule="atLeast"/>
        <w:outlineLvl w:val="2"/>
        <w:rPr>
          <w:rFonts w:ascii="Arial" w:eastAsia="Times New Roman" w:hAnsi="Arial" w:cs="Arial"/>
          <w:b/>
          <w:bCs/>
          <w:caps/>
          <w:color w:val="0055B7"/>
          <w:spacing w:val="30"/>
          <w:sz w:val="39"/>
          <w:szCs w:val="39"/>
          <w:lang w:eastAsia="en-CA"/>
        </w:rPr>
      </w:pPr>
      <w:r>
        <w:rPr>
          <w:rFonts w:ascii="Arial" w:eastAsia="Times New Roman" w:hAnsi="Arial" w:cs="Arial"/>
          <w:b/>
          <w:bCs/>
          <w:caps/>
          <w:color w:val="0055B7"/>
          <w:spacing w:val="30"/>
          <w:sz w:val="39"/>
          <w:szCs w:val="39"/>
          <w:lang w:eastAsia="en-CA"/>
        </w:rPr>
        <w:t xml:space="preserve">LFS </w:t>
      </w:r>
      <w:r w:rsidRPr="00CF7681">
        <w:rPr>
          <w:rFonts w:ascii="Arial" w:eastAsia="Times New Roman" w:hAnsi="Arial" w:cs="Arial"/>
          <w:b/>
          <w:bCs/>
          <w:caps/>
          <w:color w:val="0055B7"/>
          <w:spacing w:val="30"/>
          <w:sz w:val="39"/>
          <w:szCs w:val="39"/>
          <w:lang w:eastAsia="en-CA"/>
        </w:rPr>
        <w:t>Internal Research Grant Program (IRGP)</w:t>
      </w:r>
    </w:p>
    <w:p w14:paraId="14C40663" w14:textId="77777777" w:rsidR="00CF7681" w:rsidRPr="00CF7681" w:rsidRDefault="00CF7681" w:rsidP="005630E4">
      <w:pPr>
        <w:shd w:val="clear" w:color="auto" w:fill="FFFFFF"/>
        <w:spacing w:before="120" w:after="60" w:line="360" w:lineRule="atLeast"/>
        <w:outlineLvl w:val="4"/>
        <w:rPr>
          <w:rFonts w:ascii="Arial" w:eastAsia="Times New Roman" w:hAnsi="Arial" w:cs="Arial"/>
          <w:color w:val="222222"/>
          <w:sz w:val="21"/>
          <w:szCs w:val="21"/>
          <w:lang w:eastAsia="en-CA"/>
        </w:rPr>
      </w:pPr>
      <w:r w:rsidRPr="00CF7681">
        <w:rPr>
          <w:rFonts w:ascii="Arial" w:eastAsia="Times New Roman" w:hAnsi="Arial" w:cs="Arial"/>
          <w:caps/>
          <w:color w:val="0055B7"/>
          <w:sz w:val="27"/>
          <w:szCs w:val="27"/>
          <w:lang w:eastAsia="en-CA"/>
        </w:rPr>
        <w:t>Rationale</w:t>
      </w:r>
    </w:p>
    <w:p w14:paraId="3F35BD10" w14:textId="3ABBBAE5" w:rsidR="00CF7681" w:rsidRDefault="00D622B6" w:rsidP="00CF7681">
      <w:pPr>
        <w:shd w:val="clear" w:color="auto" w:fill="FFFFFF"/>
        <w:spacing w:after="150" w:line="240" w:lineRule="auto"/>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T</w:t>
      </w:r>
      <w:r w:rsidR="00CF7681" w:rsidRPr="00CF7681">
        <w:rPr>
          <w:rFonts w:ascii="Arial" w:eastAsia="Times New Roman" w:hAnsi="Arial" w:cs="Arial"/>
          <w:color w:val="222222"/>
          <w:sz w:val="21"/>
          <w:szCs w:val="21"/>
          <w:lang w:eastAsia="en-CA"/>
        </w:rPr>
        <w:t xml:space="preserve">he Faculty </w:t>
      </w:r>
      <w:r w:rsidR="00871307">
        <w:rPr>
          <w:rFonts w:ascii="Arial" w:eastAsia="Times New Roman" w:hAnsi="Arial" w:cs="Arial"/>
          <w:color w:val="222222"/>
          <w:sz w:val="21"/>
          <w:szCs w:val="21"/>
          <w:lang w:eastAsia="en-CA"/>
        </w:rPr>
        <w:t>of</w:t>
      </w:r>
      <w:r w:rsidR="00CF7681" w:rsidRPr="00CF7681">
        <w:rPr>
          <w:rFonts w:ascii="Arial" w:eastAsia="Times New Roman" w:hAnsi="Arial" w:cs="Arial"/>
          <w:color w:val="222222"/>
          <w:sz w:val="21"/>
          <w:szCs w:val="21"/>
          <w:lang w:eastAsia="en-CA"/>
        </w:rPr>
        <w:t xml:space="preserve"> Land </w:t>
      </w:r>
      <w:r w:rsidR="00871307">
        <w:rPr>
          <w:rFonts w:ascii="Arial" w:eastAsia="Times New Roman" w:hAnsi="Arial" w:cs="Arial"/>
          <w:color w:val="222222"/>
          <w:sz w:val="21"/>
          <w:szCs w:val="21"/>
          <w:lang w:eastAsia="en-CA"/>
        </w:rPr>
        <w:t xml:space="preserve">and </w:t>
      </w:r>
      <w:r w:rsidR="00CF7681" w:rsidRPr="00CF7681">
        <w:rPr>
          <w:rFonts w:ascii="Arial" w:eastAsia="Times New Roman" w:hAnsi="Arial" w:cs="Arial"/>
          <w:color w:val="222222"/>
          <w:sz w:val="21"/>
          <w:szCs w:val="21"/>
          <w:lang w:eastAsia="en-CA"/>
        </w:rPr>
        <w:t>Food Systems Internal Research Grant Program (IRGP) provide</w:t>
      </w:r>
      <w:r>
        <w:rPr>
          <w:rFonts w:ascii="Arial" w:eastAsia="Times New Roman" w:hAnsi="Arial" w:cs="Arial"/>
          <w:color w:val="222222"/>
          <w:sz w:val="21"/>
          <w:szCs w:val="21"/>
          <w:lang w:eastAsia="en-CA"/>
        </w:rPr>
        <w:t>s</w:t>
      </w:r>
      <w:r w:rsidR="00CF7681" w:rsidRPr="00CF7681">
        <w:rPr>
          <w:rFonts w:ascii="Arial" w:eastAsia="Times New Roman" w:hAnsi="Arial" w:cs="Arial"/>
          <w:color w:val="222222"/>
          <w:sz w:val="21"/>
          <w:szCs w:val="21"/>
          <w:lang w:eastAsia="en-CA"/>
        </w:rPr>
        <w:t xml:space="preserve"> short-term support for the development of innovative, multidisciplinary research that will eventually form the basis of a research proposal submitted to one of the Tri-Agency funding organizations (i.e. NSERC, CIHR, SSHRC) or the UBC TLEF program. The overall aim of the IRGP is to identify and support innovative, early-stage research within LFS </w:t>
      </w:r>
      <w:r w:rsidR="00104E6C">
        <w:rPr>
          <w:rFonts w:ascii="Arial" w:eastAsia="Times New Roman" w:hAnsi="Arial" w:cs="Arial"/>
          <w:color w:val="222222"/>
          <w:sz w:val="21"/>
          <w:szCs w:val="21"/>
          <w:lang w:eastAsia="en-CA"/>
        </w:rPr>
        <w:t>which will enable preliminary data to be gathered for the purpose of strengthening the calibre</w:t>
      </w:r>
      <w:r w:rsidR="00CF7681" w:rsidRPr="00CF7681">
        <w:rPr>
          <w:rFonts w:ascii="Arial" w:eastAsia="Times New Roman" w:hAnsi="Arial" w:cs="Arial"/>
          <w:color w:val="222222"/>
          <w:sz w:val="21"/>
          <w:szCs w:val="21"/>
          <w:lang w:eastAsia="en-CA"/>
        </w:rPr>
        <w:t xml:space="preserve"> and competitiveness of research proposals submitted to the Tri-Agency </w:t>
      </w:r>
      <w:r w:rsidR="00660171">
        <w:rPr>
          <w:rFonts w:ascii="Arial" w:eastAsia="Times New Roman" w:hAnsi="Arial" w:cs="Arial"/>
          <w:color w:val="222222"/>
          <w:sz w:val="21"/>
          <w:szCs w:val="21"/>
          <w:lang w:eastAsia="en-CA"/>
        </w:rPr>
        <w:t xml:space="preserve">and TLEF </w:t>
      </w:r>
      <w:r w:rsidR="00CF7681" w:rsidRPr="00CF7681">
        <w:rPr>
          <w:rFonts w:ascii="Arial" w:eastAsia="Times New Roman" w:hAnsi="Arial" w:cs="Arial"/>
          <w:color w:val="222222"/>
          <w:sz w:val="21"/>
          <w:szCs w:val="21"/>
          <w:lang w:eastAsia="en-CA"/>
        </w:rPr>
        <w:t xml:space="preserve">funding competitions from LFS. </w:t>
      </w:r>
    </w:p>
    <w:p w14:paraId="72669BE3" w14:textId="798E5F42" w:rsidR="007B6B4A" w:rsidRPr="007B6B4A" w:rsidRDefault="00427C2E" w:rsidP="007B6B4A">
      <w:pPr>
        <w:shd w:val="clear" w:color="auto" w:fill="FFFFFF"/>
        <w:spacing w:before="120" w:after="60" w:line="360" w:lineRule="atLeast"/>
        <w:outlineLvl w:val="4"/>
        <w:rPr>
          <w:rFonts w:ascii="Arial" w:eastAsia="Times New Roman" w:hAnsi="Arial" w:cs="Arial"/>
          <w:caps/>
          <w:color w:val="0055B7"/>
          <w:sz w:val="27"/>
          <w:szCs w:val="27"/>
          <w:lang w:eastAsia="en-CA"/>
        </w:rPr>
      </w:pPr>
      <w:r>
        <w:rPr>
          <w:rFonts w:ascii="Arial" w:eastAsia="Times New Roman" w:hAnsi="Arial" w:cs="Arial"/>
          <w:caps/>
          <w:color w:val="0055B7"/>
          <w:sz w:val="27"/>
          <w:szCs w:val="27"/>
          <w:lang w:eastAsia="en-CA"/>
        </w:rPr>
        <w:t>TARGET ARE</w:t>
      </w:r>
      <w:r w:rsidR="007B6B4A">
        <w:rPr>
          <w:rFonts w:ascii="Arial" w:eastAsia="Times New Roman" w:hAnsi="Arial" w:cs="Arial"/>
          <w:caps/>
          <w:color w:val="0055B7"/>
          <w:sz w:val="27"/>
          <w:szCs w:val="27"/>
          <w:lang w:eastAsia="en-CA"/>
        </w:rPr>
        <w:t>A</w:t>
      </w:r>
    </w:p>
    <w:p w14:paraId="0959038C" w14:textId="1FDB2FCA" w:rsidR="000C2DD2" w:rsidRPr="000C2DD2" w:rsidRDefault="00B156CC" w:rsidP="000C2DD2">
      <w:pPr>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This year’s IRGP</w:t>
      </w:r>
      <w:r w:rsidR="00EE329C">
        <w:rPr>
          <w:rFonts w:ascii="Arial" w:eastAsia="Times New Roman" w:hAnsi="Arial" w:cs="Arial"/>
          <w:color w:val="222222"/>
          <w:sz w:val="21"/>
          <w:szCs w:val="21"/>
          <w:lang w:eastAsia="en-CA"/>
        </w:rPr>
        <w:t xml:space="preserve"> target area is open, subject to the usual eligibility criteria as stipulated below.</w:t>
      </w:r>
    </w:p>
    <w:p w14:paraId="0BA2D207" w14:textId="77777777" w:rsidR="00CF7681" w:rsidRPr="00CF7681" w:rsidRDefault="00CF7681" w:rsidP="005630E4">
      <w:pPr>
        <w:shd w:val="clear" w:color="auto" w:fill="FFFFFF"/>
        <w:spacing w:before="120" w:after="60" w:line="360" w:lineRule="atLeast"/>
        <w:outlineLvl w:val="4"/>
        <w:rPr>
          <w:rFonts w:ascii="Arial" w:eastAsia="Times New Roman" w:hAnsi="Arial" w:cs="Arial"/>
          <w:color w:val="222222"/>
          <w:sz w:val="21"/>
          <w:szCs w:val="21"/>
          <w:lang w:eastAsia="en-CA"/>
        </w:rPr>
      </w:pPr>
      <w:r w:rsidRPr="00CF7681">
        <w:rPr>
          <w:rFonts w:ascii="Arial" w:eastAsia="Times New Roman" w:hAnsi="Arial" w:cs="Arial"/>
          <w:caps/>
          <w:color w:val="0055B7"/>
          <w:sz w:val="27"/>
          <w:szCs w:val="27"/>
          <w:lang w:eastAsia="en-CA"/>
        </w:rPr>
        <w:t>Eligibility</w:t>
      </w:r>
      <w:r w:rsidRPr="00CF7681">
        <w:rPr>
          <w:rFonts w:ascii="Arial" w:eastAsia="Times New Roman" w:hAnsi="Arial" w:cs="Arial"/>
          <w:color w:val="222222"/>
          <w:sz w:val="21"/>
          <w:szCs w:val="21"/>
          <w:lang w:eastAsia="en-CA"/>
        </w:rPr>
        <w:t xml:space="preserve"> </w:t>
      </w:r>
    </w:p>
    <w:p w14:paraId="00600767" w14:textId="40D9FB9A" w:rsidR="00CF7681" w:rsidRPr="00CF7681" w:rsidRDefault="005630E4" w:rsidP="00CF7681">
      <w:pPr>
        <w:shd w:val="clear" w:color="auto" w:fill="FFFFFF"/>
        <w:spacing w:after="150" w:line="240" w:lineRule="auto"/>
        <w:rPr>
          <w:rFonts w:ascii="Arial" w:eastAsia="Times New Roman" w:hAnsi="Arial" w:cs="Arial"/>
          <w:color w:val="222222"/>
          <w:sz w:val="21"/>
          <w:szCs w:val="21"/>
          <w:lang w:eastAsia="en-CA"/>
        </w:rPr>
      </w:pPr>
      <w:r w:rsidRPr="00CF7681">
        <w:rPr>
          <w:rFonts w:ascii="Arial" w:eastAsia="Times New Roman" w:hAnsi="Arial" w:cs="Arial"/>
          <w:color w:val="222222"/>
          <w:sz w:val="21"/>
          <w:szCs w:val="21"/>
          <w:lang w:eastAsia="en-CA"/>
        </w:rPr>
        <w:t xml:space="preserve">The LFS IRGP </w:t>
      </w:r>
      <w:r>
        <w:rPr>
          <w:rFonts w:ascii="Arial" w:eastAsia="Times New Roman" w:hAnsi="Arial" w:cs="Arial"/>
          <w:color w:val="222222"/>
          <w:sz w:val="21"/>
          <w:szCs w:val="21"/>
          <w:lang w:eastAsia="en-CA"/>
        </w:rPr>
        <w:t>encourages</w:t>
      </w:r>
      <w:r w:rsidRPr="00CF7681">
        <w:rPr>
          <w:rFonts w:ascii="Arial" w:eastAsia="Times New Roman" w:hAnsi="Arial" w:cs="Arial"/>
          <w:color w:val="222222"/>
          <w:sz w:val="21"/>
          <w:szCs w:val="21"/>
          <w:lang w:eastAsia="en-CA"/>
        </w:rPr>
        <w:t xml:space="preserve"> collaborative </w:t>
      </w:r>
      <w:r w:rsidR="00AD45C4">
        <w:rPr>
          <w:rFonts w:ascii="Arial" w:eastAsia="Times New Roman" w:hAnsi="Arial" w:cs="Arial"/>
          <w:color w:val="222222"/>
          <w:sz w:val="21"/>
          <w:szCs w:val="21"/>
          <w:lang w:eastAsia="en-CA"/>
        </w:rPr>
        <w:t>multi</w:t>
      </w:r>
      <w:r w:rsidRPr="00CF7681">
        <w:rPr>
          <w:rFonts w:ascii="Arial" w:eastAsia="Times New Roman" w:hAnsi="Arial" w:cs="Arial"/>
          <w:color w:val="222222"/>
          <w:sz w:val="21"/>
          <w:szCs w:val="21"/>
          <w:lang w:eastAsia="en-CA"/>
        </w:rPr>
        <w:t>d</w:t>
      </w:r>
      <w:r>
        <w:rPr>
          <w:rFonts w:ascii="Arial" w:eastAsia="Times New Roman" w:hAnsi="Arial" w:cs="Arial"/>
          <w:color w:val="222222"/>
          <w:sz w:val="21"/>
          <w:szCs w:val="21"/>
          <w:lang w:eastAsia="en-CA"/>
        </w:rPr>
        <w:t xml:space="preserve">isciplinary submissions: </w:t>
      </w:r>
      <w:r w:rsidRPr="007B6B4A">
        <w:rPr>
          <w:rFonts w:ascii="Arial" w:eastAsia="Times New Roman" w:hAnsi="Arial" w:cs="Arial"/>
          <w:b/>
          <w:color w:val="222222"/>
          <w:sz w:val="21"/>
          <w:szCs w:val="21"/>
          <w:lang w:eastAsia="en-CA"/>
        </w:rPr>
        <w:t>applicant teams must be comprised of a lead PI and least one other co-applicant who represent different research disciplines</w:t>
      </w:r>
      <w:r>
        <w:rPr>
          <w:rFonts w:ascii="Arial" w:eastAsia="Times New Roman" w:hAnsi="Arial" w:cs="Arial"/>
          <w:color w:val="222222"/>
          <w:sz w:val="21"/>
          <w:szCs w:val="21"/>
          <w:lang w:eastAsia="en-CA"/>
        </w:rPr>
        <w:t xml:space="preserve">. The lead, and at least one other co-applicant, must be full-time LFS faculty members with a minimum of </w:t>
      </w:r>
      <w:r w:rsidRPr="00CF7681">
        <w:rPr>
          <w:rFonts w:ascii="Arial" w:eastAsia="Times New Roman" w:hAnsi="Arial" w:cs="Arial"/>
          <w:color w:val="222222"/>
          <w:sz w:val="21"/>
          <w:szCs w:val="21"/>
          <w:lang w:eastAsia="en-CA"/>
        </w:rPr>
        <w:t>12-month appointment</w:t>
      </w:r>
      <w:r>
        <w:rPr>
          <w:rFonts w:ascii="Arial" w:eastAsia="Times New Roman" w:hAnsi="Arial" w:cs="Arial"/>
          <w:color w:val="222222"/>
          <w:sz w:val="21"/>
          <w:szCs w:val="21"/>
          <w:lang w:eastAsia="en-CA"/>
        </w:rPr>
        <w:t>s</w:t>
      </w:r>
      <w:r w:rsidRPr="00CF7681">
        <w:rPr>
          <w:rFonts w:ascii="Arial" w:eastAsia="Times New Roman" w:hAnsi="Arial" w:cs="Arial"/>
          <w:color w:val="222222"/>
          <w:sz w:val="21"/>
          <w:szCs w:val="21"/>
          <w:lang w:eastAsia="en-CA"/>
        </w:rPr>
        <w:t xml:space="preserve">. </w:t>
      </w:r>
      <w:r>
        <w:rPr>
          <w:rFonts w:ascii="Arial" w:eastAsia="Times New Roman" w:hAnsi="Arial" w:cs="Arial"/>
          <w:color w:val="222222"/>
          <w:sz w:val="21"/>
          <w:szCs w:val="21"/>
          <w:lang w:eastAsia="en-CA"/>
        </w:rPr>
        <w:t xml:space="preserve">Additional co-applicants from outside LFS are permitted. </w:t>
      </w:r>
      <w:r w:rsidRPr="00CF7681">
        <w:rPr>
          <w:rFonts w:ascii="Arial" w:eastAsia="Times New Roman" w:hAnsi="Arial" w:cs="Arial"/>
          <w:color w:val="222222"/>
          <w:sz w:val="21"/>
          <w:szCs w:val="21"/>
          <w:lang w:eastAsia="en-CA"/>
        </w:rPr>
        <w:t xml:space="preserve">Applicants </w:t>
      </w:r>
      <w:r w:rsidR="00F77216" w:rsidRPr="00F77216">
        <w:rPr>
          <w:rFonts w:ascii="Arial" w:eastAsia="Times New Roman" w:hAnsi="Arial" w:cs="Arial"/>
          <w:color w:val="222222"/>
          <w:sz w:val="21"/>
          <w:szCs w:val="21"/>
          <w:lang w:eastAsia="en-CA"/>
        </w:rPr>
        <w:t>and co-applicants</w:t>
      </w:r>
      <w:r w:rsidR="00F77216">
        <w:rPr>
          <w:rFonts w:ascii="Arial" w:eastAsia="Times New Roman" w:hAnsi="Arial" w:cs="Arial"/>
          <w:color w:val="222222"/>
          <w:sz w:val="21"/>
          <w:szCs w:val="21"/>
          <w:lang w:eastAsia="en-CA"/>
        </w:rPr>
        <w:t xml:space="preserve"> </w:t>
      </w:r>
      <w:bookmarkStart w:id="0" w:name="_GoBack"/>
      <w:bookmarkEnd w:id="0"/>
      <w:r w:rsidRPr="00CF7681">
        <w:rPr>
          <w:rFonts w:ascii="Arial" w:eastAsia="Times New Roman" w:hAnsi="Arial" w:cs="Arial"/>
          <w:color w:val="222222"/>
          <w:sz w:val="21"/>
          <w:szCs w:val="21"/>
          <w:lang w:eastAsia="en-CA"/>
        </w:rPr>
        <w:t xml:space="preserve">who have previously held an LFS or another UBC internal research grant must have completed the project and submitted an acceptable </w:t>
      </w:r>
      <w:hyperlink r:id="rId7" w:history="1">
        <w:r w:rsidR="00963152">
          <w:rPr>
            <w:rStyle w:val="Hyperlink"/>
            <w:rFonts w:ascii="Arial" w:eastAsia="Times New Roman" w:hAnsi="Arial" w:cs="Arial"/>
            <w:sz w:val="21"/>
            <w:szCs w:val="21"/>
            <w:lang w:eastAsia="en-CA"/>
          </w:rPr>
          <w:t>F</w:t>
        </w:r>
        <w:r w:rsidRPr="00AE150D">
          <w:rPr>
            <w:rStyle w:val="Hyperlink"/>
            <w:rFonts w:ascii="Arial" w:eastAsia="Times New Roman" w:hAnsi="Arial" w:cs="Arial"/>
            <w:sz w:val="21"/>
            <w:szCs w:val="21"/>
            <w:lang w:eastAsia="en-CA"/>
          </w:rPr>
          <w:t xml:space="preserve">inal </w:t>
        </w:r>
        <w:r w:rsidR="00963152">
          <w:rPr>
            <w:rStyle w:val="Hyperlink"/>
            <w:rFonts w:ascii="Arial" w:eastAsia="Times New Roman" w:hAnsi="Arial" w:cs="Arial"/>
            <w:sz w:val="21"/>
            <w:szCs w:val="21"/>
            <w:lang w:eastAsia="en-CA"/>
          </w:rPr>
          <w:t>R</w:t>
        </w:r>
        <w:r w:rsidRPr="00AE150D">
          <w:rPr>
            <w:rStyle w:val="Hyperlink"/>
            <w:rFonts w:ascii="Arial" w:eastAsia="Times New Roman" w:hAnsi="Arial" w:cs="Arial"/>
            <w:sz w:val="21"/>
            <w:szCs w:val="21"/>
            <w:lang w:eastAsia="en-CA"/>
          </w:rPr>
          <w:t>eport</w:t>
        </w:r>
      </w:hyperlink>
      <w:r>
        <w:rPr>
          <w:rFonts w:ascii="Arial" w:eastAsia="Times New Roman" w:hAnsi="Arial" w:cs="Arial"/>
          <w:color w:val="222222"/>
          <w:sz w:val="21"/>
          <w:szCs w:val="21"/>
          <w:lang w:eastAsia="en-CA"/>
        </w:rPr>
        <w:t xml:space="preserve"> where required</w:t>
      </w:r>
      <w:r w:rsidRPr="00CF7681">
        <w:rPr>
          <w:rFonts w:ascii="Arial" w:eastAsia="Times New Roman" w:hAnsi="Arial" w:cs="Arial"/>
          <w:color w:val="222222"/>
          <w:sz w:val="21"/>
          <w:szCs w:val="21"/>
          <w:lang w:eastAsia="en-CA"/>
        </w:rPr>
        <w:t>.</w:t>
      </w:r>
      <w:r>
        <w:rPr>
          <w:rFonts w:ascii="Arial" w:eastAsia="Times New Roman" w:hAnsi="Arial" w:cs="Arial"/>
          <w:color w:val="222222"/>
          <w:sz w:val="21"/>
          <w:szCs w:val="21"/>
          <w:lang w:eastAsia="en-CA"/>
        </w:rPr>
        <w:t xml:space="preserve"> Associate Deans and Deans are eligible to apply, but will be expected to recuse themselves from the IRGP adjudication committee (see below).</w:t>
      </w:r>
    </w:p>
    <w:p w14:paraId="7F089803" w14:textId="77777777" w:rsidR="00CF7681" w:rsidRPr="00CF7681" w:rsidRDefault="00CF7681" w:rsidP="005630E4">
      <w:pPr>
        <w:shd w:val="clear" w:color="auto" w:fill="FFFFFF"/>
        <w:spacing w:before="120" w:after="60" w:line="360" w:lineRule="atLeast"/>
        <w:outlineLvl w:val="4"/>
        <w:rPr>
          <w:rFonts w:ascii="Arial" w:eastAsia="Times New Roman" w:hAnsi="Arial" w:cs="Arial"/>
          <w:caps/>
          <w:color w:val="0055B7"/>
          <w:sz w:val="27"/>
          <w:szCs w:val="27"/>
          <w:lang w:eastAsia="en-CA"/>
        </w:rPr>
      </w:pPr>
      <w:r w:rsidRPr="00CF7681">
        <w:rPr>
          <w:rFonts w:ascii="Arial" w:eastAsia="Times New Roman" w:hAnsi="Arial" w:cs="Arial"/>
          <w:caps/>
          <w:color w:val="0055B7"/>
          <w:sz w:val="27"/>
          <w:szCs w:val="27"/>
          <w:lang w:eastAsia="en-CA"/>
        </w:rPr>
        <w:t>AWARD PROCESS</w:t>
      </w:r>
    </w:p>
    <w:p w14:paraId="07BCA1A2" w14:textId="051C214A" w:rsidR="00883A66" w:rsidRDefault="00CF7681" w:rsidP="00CF7681">
      <w:pPr>
        <w:shd w:val="clear" w:color="auto" w:fill="FFFFFF"/>
        <w:spacing w:after="150" w:line="240" w:lineRule="auto"/>
        <w:rPr>
          <w:rFonts w:ascii="Arial" w:eastAsia="Times New Roman" w:hAnsi="Arial" w:cs="Arial"/>
          <w:color w:val="222222"/>
          <w:sz w:val="21"/>
          <w:szCs w:val="21"/>
          <w:lang w:eastAsia="en-CA"/>
        </w:rPr>
      </w:pPr>
      <w:r w:rsidRPr="00CF7681">
        <w:rPr>
          <w:rFonts w:ascii="Arial" w:eastAsia="Times New Roman" w:hAnsi="Arial" w:cs="Arial"/>
          <w:color w:val="222222"/>
          <w:sz w:val="21"/>
          <w:szCs w:val="21"/>
          <w:lang w:eastAsia="en-CA"/>
        </w:rPr>
        <w:t>Support will only be provided for the direct costs of research that are essential to the completion of the proposed research, including: stipend and salary support for graduate stu</w:t>
      </w:r>
      <w:r w:rsidR="000C2DD2">
        <w:rPr>
          <w:rFonts w:ascii="Arial" w:eastAsia="Times New Roman" w:hAnsi="Arial" w:cs="Arial"/>
          <w:color w:val="222222"/>
          <w:sz w:val="21"/>
          <w:szCs w:val="21"/>
          <w:lang w:eastAsia="en-CA"/>
        </w:rPr>
        <w:t>dents and postdoctoral fellows</w:t>
      </w:r>
      <w:r w:rsidRPr="00CF7681">
        <w:rPr>
          <w:rFonts w:ascii="Arial" w:eastAsia="Times New Roman" w:hAnsi="Arial" w:cs="Arial"/>
          <w:color w:val="222222"/>
          <w:sz w:val="21"/>
          <w:szCs w:val="21"/>
          <w:lang w:eastAsia="en-CA"/>
        </w:rPr>
        <w:t xml:space="preserve">, research-related travel, and material supplies or consumables. </w:t>
      </w:r>
      <w:r w:rsidR="000C2DD2" w:rsidRPr="000C2DD2">
        <w:rPr>
          <w:rFonts w:ascii="Arial" w:eastAsia="Times New Roman" w:hAnsi="Arial" w:cs="Arial"/>
          <w:b/>
          <w:color w:val="222222"/>
          <w:sz w:val="21"/>
          <w:szCs w:val="21"/>
          <w:lang w:eastAsia="en-CA"/>
        </w:rPr>
        <w:t xml:space="preserve">Equipment purchases </w:t>
      </w:r>
      <w:r w:rsidR="002A198E">
        <w:rPr>
          <w:rFonts w:ascii="Arial" w:eastAsia="Times New Roman" w:hAnsi="Arial" w:cs="Arial"/>
          <w:b/>
          <w:color w:val="222222"/>
          <w:sz w:val="21"/>
          <w:szCs w:val="21"/>
          <w:lang w:eastAsia="en-CA"/>
        </w:rPr>
        <w:t xml:space="preserve">will not be </w:t>
      </w:r>
      <w:r w:rsidR="000C2DD2" w:rsidRPr="000C2DD2">
        <w:rPr>
          <w:rFonts w:ascii="Arial" w:eastAsia="Times New Roman" w:hAnsi="Arial" w:cs="Arial"/>
          <w:b/>
          <w:color w:val="222222"/>
          <w:sz w:val="21"/>
          <w:szCs w:val="21"/>
          <w:lang w:eastAsia="en-CA"/>
        </w:rPr>
        <w:t>supported</w:t>
      </w:r>
      <w:r w:rsidR="000C2DD2">
        <w:rPr>
          <w:rFonts w:ascii="Arial" w:eastAsia="Times New Roman" w:hAnsi="Arial" w:cs="Arial"/>
          <w:color w:val="222222"/>
          <w:sz w:val="21"/>
          <w:szCs w:val="21"/>
          <w:lang w:eastAsia="en-CA"/>
        </w:rPr>
        <w:t xml:space="preserve">. </w:t>
      </w:r>
      <w:r w:rsidRPr="00CF7681">
        <w:rPr>
          <w:rFonts w:ascii="Arial" w:eastAsia="Times New Roman" w:hAnsi="Arial" w:cs="Arial"/>
          <w:color w:val="222222"/>
          <w:sz w:val="21"/>
          <w:szCs w:val="21"/>
          <w:lang w:eastAsia="en-CA"/>
        </w:rPr>
        <w:t>All items must be critical for the successful completion of the proposed research and must be defended in a detailed budget justification to be submitted as an attachment to the main application (see below). Expenses incurred prior to the start date of the proposed work will be</w:t>
      </w:r>
      <w:r w:rsidR="00883A66">
        <w:rPr>
          <w:rFonts w:ascii="Arial" w:eastAsia="Times New Roman" w:hAnsi="Arial" w:cs="Arial"/>
          <w:color w:val="222222"/>
          <w:sz w:val="21"/>
          <w:szCs w:val="21"/>
          <w:lang w:eastAsia="en-CA"/>
        </w:rPr>
        <w:t xml:space="preserve"> ineligible to receive funding. </w:t>
      </w:r>
    </w:p>
    <w:p w14:paraId="6A916CFC" w14:textId="77777777" w:rsidR="00CF7681" w:rsidRDefault="00CF7681" w:rsidP="00CF7681">
      <w:pPr>
        <w:shd w:val="clear" w:color="auto" w:fill="FFFFFF"/>
        <w:spacing w:after="150" w:line="240" w:lineRule="auto"/>
        <w:rPr>
          <w:rFonts w:ascii="Arial" w:eastAsia="Times New Roman" w:hAnsi="Arial" w:cs="Arial"/>
          <w:color w:val="222222"/>
          <w:sz w:val="21"/>
          <w:szCs w:val="21"/>
          <w:lang w:eastAsia="en-CA"/>
        </w:rPr>
      </w:pPr>
      <w:r w:rsidRPr="00CF7681">
        <w:rPr>
          <w:rFonts w:ascii="Arial" w:eastAsia="Times New Roman" w:hAnsi="Arial" w:cs="Arial"/>
          <w:color w:val="222222"/>
          <w:sz w:val="21"/>
          <w:szCs w:val="21"/>
          <w:lang w:eastAsia="en-CA"/>
        </w:rPr>
        <w:t xml:space="preserve">It is expected that researchers will take advantage of opportunities to leverage LFS funds with funds from other sources (e.g. MITACS) </w:t>
      </w:r>
      <w:r w:rsidRPr="00660171">
        <w:rPr>
          <w:rFonts w:ascii="Arial" w:eastAsia="Times New Roman" w:hAnsi="Arial" w:cs="Arial"/>
          <w:b/>
          <w:color w:val="222222"/>
          <w:sz w:val="21"/>
          <w:szCs w:val="21"/>
          <w:lang w:eastAsia="en-CA"/>
        </w:rPr>
        <w:t>so that cash and in-kind contributions make up a minimum of 20% of the proposed budget.</w:t>
      </w:r>
    </w:p>
    <w:p w14:paraId="3C71A371" w14:textId="2AAD14A4" w:rsidR="005641E4" w:rsidRDefault="00CF7681" w:rsidP="00CF7681">
      <w:pPr>
        <w:shd w:val="clear" w:color="auto" w:fill="FFFFFF"/>
        <w:spacing w:after="150" w:line="240" w:lineRule="auto"/>
        <w:rPr>
          <w:rFonts w:ascii="Arial" w:eastAsia="Times New Roman" w:hAnsi="Arial" w:cs="Arial"/>
          <w:color w:val="222222"/>
          <w:sz w:val="21"/>
          <w:szCs w:val="21"/>
          <w:lang w:eastAsia="en-CA"/>
        </w:rPr>
      </w:pPr>
      <w:r w:rsidRPr="00CF7681">
        <w:rPr>
          <w:rFonts w:ascii="Arial" w:eastAsia="Times New Roman" w:hAnsi="Arial" w:cs="Arial"/>
          <w:color w:val="222222"/>
          <w:sz w:val="21"/>
          <w:szCs w:val="21"/>
          <w:lang w:eastAsia="en-CA"/>
        </w:rPr>
        <w:t>Researchers are invit</w:t>
      </w:r>
      <w:r w:rsidR="005641E4">
        <w:rPr>
          <w:rFonts w:ascii="Arial" w:eastAsia="Times New Roman" w:hAnsi="Arial" w:cs="Arial"/>
          <w:color w:val="222222"/>
          <w:sz w:val="21"/>
          <w:szCs w:val="21"/>
          <w:lang w:eastAsia="en-CA"/>
        </w:rPr>
        <w:t xml:space="preserve">ed to submit an application to the LFS internal research grant program </w:t>
      </w:r>
      <w:r w:rsidRPr="00CF7681">
        <w:rPr>
          <w:rFonts w:ascii="Arial" w:eastAsia="Times New Roman" w:hAnsi="Arial" w:cs="Arial"/>
          <w:color w:val="222222"/>
          <w:sz w:val="21"/>
          <w:szCs w:val="21"/>
          <w:lang w:eastAsia="en-CA"/>
        </w:rPr>
        <w:t>that includes:</w:t>
      </w:r>
    </w:p>
    <w:p w14:paraId="4C97DE27" w14:textId="516B0D59" w:rsidR="005641E4" w:rsidRDefault="005641E4" w:rsidP="005641E4">
      <w:pPr>
        <w:pStyle w:val="ListParagraph"/>
        <w:numPr>
          <w:ilvl w:val="0"/>
          <w:numId w:val="5"/>
        </w:numPr>
        <w:shd w:val="clear" w:color="auto" w:fill="FFFFFF"/>
        <w:spacing w:after="0" w:line="240" w:lineRule="auto"/>
        <w:outlineLvl w:val="4"/>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 xml:space="preserve">A completed </w:t>
      </w:r>
      <w:hyperlink r:id="rId8" w:history="1">
        <w:r w:rsidRPr="00613179">
          <w:rPr>
            <w:rStyle w:val="Hyperlink"/>
            <w:rFonts w:ascii="Arial" w:eastAsia="Times New Roman" w:hAnsi="Arial" w:cs="Arial"/>
            <w:sz w:val="21"/>
            <w:szCs w:val="21"/>
            <w:lang w:eastAsia="en-CA"/>
          </w:rPr>
          <w:t>LFS Internal Research Grant</w:t>
        </w:r>
        <w:r w:rsidR="00613179" w:rsidRPr="00613179">
          <w:rPr>
            <w:rStyle w:val="Hyperlink"/>
            <w:rFonts w:ascii="Arial" w:eastAsia="Times New Roman" w:hAnsi="Arial" w:cs="Arial"/>
            <w:sz w:val="21"/>
            <w:szCs w:val="21"/>
            <w:lang w:eastAsia="en-CA"/>
          </w:rPr>
          <w:t xml:space="preserve"> Program (IRGP)</w:t>
        </w:r>
        <w:r w:rsidRPr="00613179">
          <w:rPr>
            <w:rStyle w:val="Hyperlink"/>
            <w:rFonts w:ascii="Arial" w:eastAsia="Times New Roman" w:hAnsi="Arial" w:cs="Arial"/>
            <w:sz w:val="21"/>
            <w:szCs w:val="21"/>
            <w:lang w:eastAsia="en-CA"/>
          </w:rPr>
          <w:t xml:space="preserve"> application form</w:t>
        </w:r>
      </w:hyperlink>
      <w:r>
        <w:rPr>
          <w:rFonts w:ascii="Arial" w:eastAsia="Times New Roman" w:hAnsi="Arial" w:cs="Arial"/>
          <w:color w:val="222222"/>
          <w:sz w:val="21"/>
          <w:szCs w:val="21"/>
          <w:lang w:eastAsia="en-CA"/>
        </w:rPr>
        <w:t xml:space="preserve"> (applicant and co-applicant information, budget summary table and signatures) with the following attachments:</w:t>
      </w:r>
    </w:p>
    <w:p w14:paraId="3516D9B0" w14:textId="37C52D57" w:rsidR="005641E4" w:rsidRPr="005641E4" w:rsidRDefault="005641E4" w:rsidP="005641E4">
      <w:pPr>
        <w:pStyle w:val="ListParagraph"/>
        <w:numPr>
          <w:ilvl w:val="0"/>
          <w:numId w:val="5"/>
        </w:numPr>
        <w:shd w:val="clear" w:color="auto" w:fill="FFFFFF"/>
        <w:spacing w:after="0" w:line="240" w:lineRule="auto"/>
        <w:outlineLvl w:val="4"/>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 xml:space="preserve">A </w:t>
      </w:r>
      <w:r w:rsidRPr="005641E4">
        <w:rPr>
          <w:rFonts w:ascii="Arial" w:eastAsia="Times New Roman" w:hAnsi="Arial" w:cs="Arial"/>
          <w:b/>
          <w:color w:val="222222"/>
          <w:sz w:val="21"/>
          <w:szCs w:val="21"/>
          <w:lang w:eastAsia="en-CA"/>
        </w:rPr>
        <w:t>proposal</w:t>
      </w:r>
      <w:r>
        <w:rPr>
          <w:rFonts w:ascii="Arial" w:eastAsia="Times New Roman" w:hAnsi="Arial" w:cs="Arial"/>
          <w:color w:val="222222"/>
          <w:sz w:val="21"/>
          <w:szCs w:val="21"/>
          <w:lang w:eastAsia="en-CA"/>
        </w:rPr>
        <w:t xml:space="preserve"> (two-page maximum) that includes</w:t>
      </w:r>
      <w:r w:rsidR="00EE3F22">
        <w:rPr>
          <w:rFonts w:ascii="Arial" w:eastAsia="Times New Roman" w:hAnsi="Arial" w:cs="Arial"/>
          <w:color w:val="222222"/>
          <w:sz w:val="21"/>
          <w:szCs w:val="21"/>
          <w:lang w:eastAsia="en-CA"/>
        </w:rPr>
        <w:t>:</w:t>
      </w:r>
    </w:p>
    <w:p w14:paraId="1B13C426" w14:textId="3B6803B3" w:rsidR="005641E4" w:rsidRDefault="00577D39" w:rsidP="005641E4">
      <w:pPr>
        <w:pStyle w:val="ListParagraph"/>
        <w:numPr>
          <w:ilvl w:val="2"/>
          <w:numId w:val="8"/>
        </w:numPr>
        <w:shd w:val="clear" w:color="auto" w:fill="FFFFFF"/>
        <w:spacing w:after="0" w:line="240" w:lineRule="auto"/>
        <w:outlineLvl w:val="4"/>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A</w:t>
      </w:r>
      <w:r w:rsidR="00CF7681" w:rsidRPr="00CF7681">
        <w:rPr>
          <w:rFonts w:ascii="Arial" w:eastAsia="Times New Roman" w:hAnsi="Arial" w:cs="Arial"/>
          <w:color w:val="222222"/>
          <w:sz w:val="21"/>
          <w:szCs w:val="21"/>
          <w:lang w:eastAsia="en-CA"/>
        </w:rPr>
        <w:t xml:space="preserve"> </w:t>
      </w:r>
      <w:r w:rsidR="001974D9">
        <w:rPr>
          <w:rFonts w:ascii="Arial" w:eastAsia="Times New Roman" w:hAnsi="Arial" w:cs="Arial"/>
          <w:b/>
          <w:color w:val="222222"/>
          <w:sz w:val="21"/>
          <w:szCs w:val="21"/>
          <w:lang w:eastAsia="en-CA"/>
        </w:rPr>
        <w:t>Rationale</w:t>
      </w:r>
      <w:r w:rsidR="00CF7681" w:rsidRPr="00CF7681">
        <w:rPr>
          <w:rFonts w:ascii="Arial" w:eastAsia="Times New Roman" w:hAnsi="Arial" w:cs="Arial"/>
          <w:color w:val="222222"/>
          <w:sz w:val="21"/>
          <w:szCs w:val="21"/>
          <w:lang w:eastAsia="en-CA"/>
        </w:rPr>
        <w:t xml:space="preserve"> in which the central problem or question addressed by the applicant’s research project is explained, with particular attention paid to how the project connects to larger questions that will be part of a future Tri-Agency funding application. The applicant </w:t>
      </w:r>
      <w:r w:rsidR="00CF7681" w:rsidRPr="00CF7681">
        <w:rPr>
          <w:rFonts w:ascii="Arial" w:eastAsia="Times New Roman" w:hAnsi="Arial" w:cs="Arial"/>
          <w:color w:val="222222"/>
          <w:sz w:val="21"/>
          <w:szCs w:val="21"/>
          <w:lang w:eastAsia="en-CA"/>
        </w:rPr>
        <w:lastRenderedPageBreak/>
        <w:t>should make clear how the internal research grant will lead to the success of the future external application.</w:t>
      </w:r>
    </w:p>
    <w:p w14:paraId="7EF57CA7" w14:textId="0EBA2DA0" w:rsidR="005641E4" w:rsidRDefault="00CF7681" w:rsidP="005641E4">
      <w:pPr>
        <w:pStyle w:val="ListParagraph"/>
        <w:numPr>
          <w:ilvl w:val="2"/>
          <w:numId w:val="8"/>
        </w:numPr>
        <w:shd w:val="clear" w:color="auto" w:fill="FFFFFF"/>
        <w:spacing w:after="0" w:line="240" w:lineRule="auto"/>
        <w:outlineLvl w:val="4"/>
        <w:rPr>
          <w:rFonts w:ascii="Arial" w:eastAsia="Times New Roman" w:hAnsi="Arial" w:cs="Arial"/>
          <w:color w:val="222222"/>
          <w:sz w:val="21"/>
          <w:szCs w:val="21"/>
          <w:lang w:eastAsia="en-CA"/>
        </w:rPr>
      </w:pPr>
      <w:r w:rsidRPr="005641E4">
        <w:rPr>
          <w:rFonts w:ascii="Arial" w:eastAsia="Times New Roman" w:hAnsi="Arial" w:cs="Arial"/>
          <w:color w:val="222222"/>
          <w:sz w:val="21"/>
          <w:szCs w:val="21"/>
          <w:lang w:eastAsia="en-CA"/>
        </w:rPr>
        <w:t xml:space="preserve">A </w:t>
      </w:r>
      <w:r w:rsidR="00C0543E">
        <w:rPr>
          <w:rFonts w:ascii="Arial" w:eastAsia="Times New Roman" w:hAnsi="Arial" w:cs="Arial"/>
          <w:b/>
          <w:color w:val="222222"/>
          <w:sz w:val="21"/>
          <w:szCs w:val="21"/>
          <w:lang w:eastAsia="en-CA"/>
        </w:rPr>
        <w:t>Methodology</w:t>
      </w:r>
      <w:r w:rsidR="00E01987" w:rsidRPr="005641E4">
        <w:rPr>
          <w:rFonts w:ascii="Arial" w:eastAsia="Times New Roman" w:hAnsi="Arial" w:cs="Arial"/>
          <w:color w:val="222222"/>
          <w:sz w:val="21"/>
          <w:szCs w:val="21"/>
          <w:lang w:eastAsia="en-CA"/>
        </w:rPr>
        <w:t xml:space="preserve"> </w:t>
      </w:r>
      <w:r w:rsidRPr="005641E4">
        <w:rPr>
          <w:rFonts w:ascii="Arial" w:eastAsia="Times New Roman" w:hAnsi="Arial" w:cs="Arial"/>
          <w:color w:val="222222"/>
          <w:sz w:val="21"/>
          <w:szCs w:val="21"/>
          <w:lang w:eastAsia="en-CA"/>
        </w:rPr>
        <w:t>section that details the theoretical/conceptual framework guiding the research</w:t>
      </w:r>
      <w:r w:rsidR="001974D9" w:rsidRPr="005641E4">
        <w:rPr>
          <w:rFonts w:ascii="Arial" w:eastAsia="Times New Roman" w:hAnsi="Arial" w:cs="Arial"/>
          <w:color w:val="222222"/>
          <w:sz w:val="21"/>
          <w:szCs w:val="21"/>
          <w:lang w:eastAsia="en-CA"/>
        </w:rPr>
        <w:t xml:space="preserve"> </w:t>
      </w:r>
      <w:r w:rsidRPr="005641E4">
        <w:rPr>
          <w:rFonts w:ascii="Arial" w:eastAsia="Times New Roman" w:hAnsi="Arial" w:cs="Arial"/>
          <w:color w:val="222222"/>
          <w:sz w:val="21"/>
          <w:szCs w:val="21"/>
          <w:lang w:eastAsia="en-CA"/>
        </w:rPr>
        <w:t>and any re</w:t>
      </w:r>
      <w:r w:rsidR="00E01987" w:rsidRPr="005641E4">
        <w:rPr>
          <w:rFonts w:ascii="Arial" w:eastAsia="Times New Roman" w:hAnsi="Arial" w:cs="Arial"/>
          <w:color w:val="222222"/>
          <w:sz w:val="21"/>
          <w:szCs w:val="21"/>
          <w:lang w:eastAsia="en-CA"/>
        </w:rPr>
        <w:t>search hypotheses if applicable,</w:t>
      </w:r>
      <w:r w:rsidRPr="005641E4">
        <w:rPr>
          <w:rFonts w:ascii="Arial" w:eastAsia="Times New Roman" w:hAnsi="Arial" w:cs="Arial"/>
          <w:color w:val="222222"/>
          <w:sz w:val="21"/>
          <w:szCs w:val="21"/>
          <w:lang w:eastAsia="en-CA"/>
        </w:rPr>
        <w:t xml:space="preserve"> </w:t>
      </w:r>
      <w:r w:rsidR="00CF7B37" w:rsidRPr="005641E4">
        <w:rPr>
          <w:rFonts w:ascii="Arial" w:eastAsia="Times New Roman" w:hAnsi="Arial" w:cs="Arial"/>
          <w:color w:val="222222"/>
          <w:sz w:val="21"/>
          <w:szCs w:val="21"/>
          <w:lang w:eastAsia="en-CA"/>
        </w:rPr>
        <w:t>supported by references to existing literature and detailing</w:t>
      </w:r>
      <w:r w:rsidRPr="005641E4">
        <w:rPr>
          <w:rFonts w:ascii="Arial" w:eastAsia="Times New Roman" w:hAnsi="Arial" w:cs="Arial"/>
          <w:color w:val="222222"/>
          <w:sz w:val="21"/>
          <w:szCs w:val="21"/>
          <w:lang w:eastAsia="en-CA"/>
        </w:rPr>
        <w:t xml:space="preserve"> the methods</w:t>
      </w:r>
      <w:r w:rsidR="00E01987" w:rsidRPr="005641E4">
        <w:rPr>
          <w:rFonts w:ascii="Arial" w:eastAsia="Times New Roman" w:hAnsi="Arial" w:cs="Arial"/>
          <w:color w:val="222222"/>
          <w:sz w:val="21"/>
          <w:szCs w:val="21"/>
          <w:lang w:eastAsia="en-CA"/>
        </w:rPr>
        <w:t xml:space="preserve"> and procedures to be used and</w:t>
      </w:r>
      <w:r w:rsidRPr="005641E4">
        <w:rPr>
          <w:rFonts w:ascii="Arial" w:eastAsia="Times New Roman" w:hAnsi="Arial" w:cs="Arial"/>
          <w:color w:val="222222"/>
          <w:sz w:val="21"/>
          <w:szCs w:val="21"/>
          <w:lang w:eastAsia="en-CA"/>
        </w:rPr>
        <w:t xml:space="preserve"> highlights the roles of specific individuals (co-PIs and HQP) required to successfully carry out the work.</w:t>
      </w:r>
    </w:p>
    <w:p w14:paraId="41A10CAF" w14:textId="2ABC18A4" w:rsidR="00CF7681" w:rsidRDefault="00CF7681" w:rsidP="005641E4">
      <w:pPr>
        <w:pStyle w:val="ListParagraph"/>
        <w:numPr>
          <w:ilvl w:val="2"/>
          <w:numId w:val="8"/>
        </w:numPr>
        <w:shd w:val="clear" w:color="auto" w:fill="FFFFFF"/>
        <w:spacing w:after="0" w:line="240" w:lineRule="auto"/>
        <w:outlineLvl w:val="4"/>
        <w:rPr>
          <w:rFonts w:ascii="Arial" w:eastAsia="Times New Roman" w:hAnsi="Arial" w:cs="Arial"/>
          <w:color w:val="222222"/>
          <w:sz w:val="21"/>
          <w:szCs w:val="21"/>
          <w:lang w:eastAsia="en-CA"/>
        </w:rPr>
      </w:pPr>
      <w:r w:rsidRPr="005641E4">
        <w:rPr>
          <w:rFonts w:ascii="Arial" w:eastAsia="Times New Roman" w:hAnsi="Arial" w:cs="Arial"/>
          <w:color w:val="222222"/>
          <w:sz w:val="21"/>
          <w:szCs w:val="21"/>
          <w:lang w:eastAsia="en-CA"/>
        </w:rPr>
        <w:t xml:space="preserve">A </w:t>
      </w:r>
      <w:r w:rsidRPr="005641E4">
        <w:rPr>
          <w:rFonts w:ascii="Arial" w:eastAsia="Times New Roman" w:hAnsi="Arial" w:cs="Arial"/>
          <w:b/>
          <w:color w:val="222222"/>
          <w:sz w:val="21"/>
          <w:szCs w:val="21"/>
          <w:lang w:eastAsia="en-CA"/>
        </w:rPr>
        <w:t xml:space="preserve">Significance and </w:t>
      </w:r>
      <w:r w:rsidR="008466CF" w:rsidRPr="005641E4">
        <w:rPr>
          <w:rFonts w:ascii="Arial" w:eastAsia="Times New Roman" w:hAnsi="Arial" w:cs="Arial"/>
          <w:b/>
          <w:color w:val="222222"/>
          <w:sz w:val="21"/>
          <w:szCs w:val="21"/>
          <w:lang w:eastAsia="en-CA"/>
        </w:rPr>
        <w:t xml:space="preserve">Faculty </w:t>
      </w:r>
      <w:r w:rsidRPr="005641E4">
        <w:rPr>
          <w:rFonts w:ascii="Arial" w:eastAsia="Times New Roman" w:hAnsi="Arial" w:cs="Arial"/>
          <w:b/>
          <w:color w:val="222222"/>
          <w:sz w:val="21"/>
          <w:szCs w:val="21"/>
          <w:lang w:eastAsia="en-CA"/>
        </w:rPr>
        <w:t>Benefits</w:t>
      </w:r>
      <w:r w:rsidRPr="005641E4">
        <w:rPr>
          <w:rFonts w:ascii="Arial" w:eastAsia="Times New Roman" w:hAnsi="Arial" w:cs="Arial"/>
          <w:color w:val="222222"/>
          <w:sz w:val="21"/>
          <w:szCs w:val="21"/>
          <w:lang w:eastAsia="en-CA"/>
        </w:rPr>
        <w:t xml:space="preserve"> section which explores the broader impacts of the proposed research including a consideration of the project benefits including the forging of new research collaborations within the Faculty, the training o</w:t>
      </w:r>
      <w:r w:rsidR="00CF7B37" w:rsidRPr="005641E4">
        <w:rPr>
          <w:rFonts w:ascii="Arial" w:eastAsia="Times New Roman" w:hAnsi="Arial" w:cs="Arial"/>
          <w:color w:val="222222"/>
          <w:sz w:val="21"/>
          <w:szCs w:val="21"/>
          <w:lang w:eastAsia="en-CA"/>
        </w:rPr>
        <w:t xml:space="preserve">f HQP, </w:t>
      </w:r>
      <w:r w:rsidRPr="005641E4">
        <w:rPr>
          <w:rFonts w:ascii="Arial" w:eastAsia="Times New Roman" w:hAnsi="Arial" w:cs="Arial"/>
          <w:color w:val="222222"/>
          <w:sz w:val="21"/>
          <w:szCs w:val="21"/>
          <w:lang w:eastAsia="en-CA"/>
        </w:rPr>
        <w:t>planned manuscripts</w:t>
      </w:r>
      <w:r w:rsidR="00AD5A9A" w:rsidRPr="005641E4">
        <w:rPr>
          <w:rFonts w:ascii="Arial" w:eastAsia="Times New Roman" w:hAnsi="Arial" w:cs="Arial"/>
          <w:color w:val="222222"/>
          <w:sz w:val="21"/>
          <w:szCs w:val="21"/>
          <w:lang w:eastAsia="en-CA"/>
        </w:rPr>
        <w:t xml:space="preserve"> or proposals</w:t>
      </w:r>
      <w:r w:rsidR="00CF7B37" w:rsidRPr="005641E4">
        <w:rPr>
          <w:rFonts w:ascii="Arial" w:eastAsia="Times New Roman" w:hAnsi="Arial" w:cs="Arial"/>
          <w:color w:val="222222"/>
          <w:sz w:val="21"/>
          <w:szCs w:val="21"/>
          <w:lang w:eastAsia="en-CA"/>
        </w:rPr>
        <w:t xml:space="preserve"> and the relevance of the work to the UBC and LFS Strategic Plans.</w:t>
      </w:r>
    </w:p>
    <w:p w14:paraId="40844C6D" w14:textId="77777777" w:rsidR="00274DF3" w:rsidRPr="005641E4" w:rsidRDefault="00274DF3" w:rsidP="00274DF3">
      <w:pPr>
        <w:pStyle w:val="ListParagraph"/>
        <w:shd w:val="clear" w:color="auto" w:fill="FFFFFF"/>
        <w:spacing w:after="0" w:line="240" w:lineRule="auto"/>
        <w:ind w:left="1080"/>
        <w:outlineLvl w:val="4"/>
        <w:rPr>
          <w:rFonts w:ascii="Arial" w:eastAsia="Times New Roman" w:hAnsi="Arial" w:cs="Arial"/>
          <w:color w:val="222222"/>
          <w:sz w:val="21"/>
          <w:szCs w:val="21"/>
          <w:lang w:eastAsia="en-CA"/>
        </w:rPr>
      </w:pPr>
    </w:p>
    <w:p w14:paraId="444C9D8D" w14:textId="40AE1121" w:rsidR="005641E4" w:rsidRPr="00BE31B7" w:rsidRDefault="00AD5A9A" w:rsidP="00BE31B7">
      <w:pPr>
        <w:pStyle w:val="ListParagraph"/>
        <w:numPr>
          <w:ilvl w:val="0"/>
          <w:numId w:val="8"/>
        </w:numPr>
        <w:shd w:val="clear" w:color="auto" w:fill="FFFFFF"/>
        <w:spacing w:after="0" w:line="240" w:lineRule="auto"/>
        <w:outlineLvl w:val="4"/>
        <w:rPr>
          <w:rFonts w:ascii="Arial" w:eastAsia="Times New Roman" w:hAnsi="Arial" w:cs="Arial"/>
          <w:color w:val="222222"/>
          <w:sz w:val="21"/>
          <w:szCs w:val="21"/>
          <w:lang w:eastAsia="en-CA"/>
        </w:rPr>
      </w:pPr>
      <w:r w:rsidRPr="005641E4">
        <w:rPr>
          <w:rFonts w:ascii="Arial" w:eastAsia="Times New Roman" w:hAnsi="Arial" w:cs="Arial"/>
          <w:b/>
          <w:color w:val="222222"/>
          <w:sz w:val="21"/>
          <w:szCs w:val="21"/>
          <w:lang w:eastAsia="en-CA"/>
        </w:rPr>
        <w:t>Budget</w:t>
      </w:r>
      <w:r w:rsidRPr="005641E4">
        <w:rPr>
          <w:rFonts w:ascii="Arial" w:eastAsia="Times New Roman" w:hAnsi="Arial" w:cs="Arial"/>
          <w:color w:val="222222"/>
          <w:sz w:val="21"/>
          <w:szCs w:val="21"/>
          <w:lang w:eastAsia="en-CA"/>
        </w:rPr>
        <w:t xml:space="preserve"> </w:t>
      </w:r>
      <w:r w:rsidR="005641E4" w:rsidRPr="005641E4">
        <w:rPr>
          <w:rFonts w:ascii="Arial" w:eastAsia="Times New Roman" w:hAnsi="Arial" w:cs="Arial"/>
          <w:b/>
          <w:color w:val="222222"/>
          <w:sz w:val="21"/>
          <w:szCs w:val="21"/>
          <w:lang w:eastAsia="en-CA"/>
        </w:rPr>
        <w:t>justification</w:t>
      </w:r>
      <w:r w:rsidR="005641E4">
        <w:rPr>
          <w:rFonts w:ascii="Arial" w:eastAsia="Times New Roman" w:hAnsi="Arial" w:cs="Arial"/>
          <w:color w:val="222222"/>
          <w:sz w:val="21"/>
          <w:szCs w:val="21"/>
          <w:lang w:eastAsia="en-CA"/>
        </w:rPr>
        <w:t xml:space="preserve"> </w:t>
      </w:r>
      <w:r w:rsidR="001974D9" w:rsidRPr="005641E4">
        <w:rPr>
          <w:rFonts w:ascii="Arial" w:eastAsia="Times New Roman" w:hAnsi="Arial" w:cs="Arial"/>
          <w:color w:val="222222"/>
          <w:sz w:val="21"/>
          <w:szCs w:val="21"/>
          <w:lang w:eastAsia="en-CA"/>
        </w:rPr>
        <w:t>(one page)</w:t>
      </w:r>
    </w:p>
    <w:p w14:paraId="4A450E54" w14:textId="5FA07B75" w:rsidR="005641E4" w:rsidRPr="00BE31B7" w:rsidRDefault="00274DF3" w:rsidP="005641E4">
      <w:pPr>
        <w:pStyle w:val="ListParagraph"/>
        <w:numPr>
          <w:ilvl w:val="0"/>
          <w:numId w:val="8"/>
        </w:numPr>
        <w:shd w:val="clear" w:color="auto" w:fill="FFFFFF"/>
        <w:spacing w:after="0" w:line="240" w:lineRule="auto"/>
        <w:outlineLvl w:val="4"/>
        <w:rPr>
          <w:rFonts w:ascii="Arial" w:eastAsia="Times New Roman" w:hAnsi="Arial" w:cs="Arial"/>
          <w:color w:val="222222"/>
          <w:sz w:val="21"/>
          <w:szCs w:val="21"/>
          <w:lang w:eastAsia="en-CA"/>
        </w:rPr>
      </w:pPr>
      <w:r>
        <w:rPr>
          <w:rFonts w:ascii="Arial" w:eastAsia="Times New Roman" w:hAnsi="Arial" w:cs="Arial"/>
          <w:b/>
          <w:color w:val="222222"/>
          <w:sz w:val="21"/>
          <w:szCs w:val="21"/>
          <w:lang w:eastAsia="en-CA"/>
        </w:rPr>
        <w:t>References</w:t>
      </w:r>
    </w:p>
    <w:p w14:paraId="4AC98F29" w14:textId="36130D9D" w:rsidR="00421B28" w:rsidRPr="005314E7" w:rsidRDefault="00421B28" w:rsidP="005314E7">
      <w:pPr>
        <w:shd w:val="clear" w:color="auto" w:fill="FFFFFF"/>
        <w:spacing w:after="0" w:line="240" w:lineRule="auto"/>
        <w:ind w:firstLine="360"/>
        <w:outlineLvl w:val="4"/>
        <w:rPr>
          <w:rFonts w:ascii="Arial" w:eastAsia="Times New Roman" w:hAnsi="Arial" w:cs="Arial"/>
          <w:color w:val="222222"/>
          <w:sz w:val="21"/>
          <w:szCs w:val="21"/>
          <w:lang w:eastAsia="en-CA"/>
        </w:rPr>
      </w:pPr>
    </w:p>
    <w:p w14:paraId="151F3F16" w14:textId="77777777" w:rsidR="00CF7681" w:rsidRPr="00CF7681" w:rsidRDefault="00CF7681" w:rsidP="005630E4">
      <w:pPr>
        <w:shd w:val="clear" w:color="auto" w:fill="FFFFFF"/>
        <w:spacing w:before="120" w:after="60" w:line="360" w:lineRule="atLeast"/>
        <w:outlineLvl w:val="4"/>
        <w:rPr>
          <w:rFonts w:ascii="Arial" w:eastAsia="Times New Roman" w:hAnsi="Arial" w:cs="Arial"/>
          <w:caps/>
          <w:color w:val="0055B7"/>
          <w:sz w:val="27"/>
          <w:szCs w:val="27"/>
          <w:lang w:eastAsia="en-CA"/>
        </w:rPr>
      </w:pPr>
      <w:r w:rsidRPr="00CF7681">
        <w:rPr>
          <w:rFonts w:ascii="Arial" w:eastAsia="Times New Roman" w:hAnsi="Arial" w:cs="Arial"/>
          <w:caps/>
          <w:color w:val="0055B7"/>
          <w:sz w:val="27"/>
          <w:szCs w:val="27"/>
          <w:lang w:eastAsia="en-CA"/>
        </w:rPr>
        <w:t>FUNDING DETAILS</w:t>
      </w:r>
    </w:p>
    <w:p w14:paraId="6AC3FD71" w14:textId="1B641409" w:rsidR="00CF7681" w:rsidRPr="00CF7681" w:rsidRDefault="001974D9" w:rsidP="00CF7681">
      <w:pPr>
        <w:shd w:val="clear" w:color="auto" w:fill="FFFFFF"/>
        <w:spacing w:after="150" w:line="240" w:lineRule="auto"/>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Th</w:t>
      </w:r>
      <w:r w:rsidR="000C2DD2">
        <w:rPr>
          <w:rFonts w:ascii="Arial" w:eastAsia="Times New Roman" w:hAnsi="Arial" w:cs="Arial"/>
          <w:color w:val="222222"/>
          <w:sz w:val="21"/>
          <w:szCs w:val="21"/>
          <w:lang w:eastAsia="en-CA"/>
        </w:rPr>
        <w:t>is</w:t>
      </w:r>
      <w:r>
        <w:rPr>
          <w:rFonts w:ascii="Arial" w:eastAsia="Times New Roman" w:hAnsi="Arial" w:cs="Arial"/>
          <w:color w:val="222222"/>
          <w:sz w:val="21"/>
          <w:szCs w:val="21"/>
          <w:lang w:eastAsia="en-CA"/>
        </w:rPr>
        <w:t xml:space="preserve"> </w:t>
      </w:r>
      <w:r w:rsidR="000C2DD2">
        <w:rPr>
          <w:rFonts w:ascii="Arial" w:eastAsia="Times New Roman" w:hAnsi="Arial" w:cs="Arial"/>
          <w:color w:val="222222"/>
          <w:sz w:val="21"/>
          <w:szCs w:val="21"/>
          <w:lang w:eastAsia="en-CA"/>
        </w:rPr>
        <w:t>intake has</w:t>
      </w:r>
      <w:r>
        <w:rPr>
          <w:rFonts w:ascii="Arial" w:eastAsia="Times New Roman" w:hAnsi="Arial" w:cs="Arial"/>
          <w:color w:val="222222"/>
          <w:sz w:val="21"/>
          <w:szCs w:val="21"/>
          <w:lang w:eastAsia="en-CA"/>
        </w:rPr>
        <w:t xml:space="preserve"> </w:t>
      </w:r>
      <w:r w:rsidR="008466CF">
        <w:rPr>
          <w:rFonts w:ascii="Arial" w:eastAsia="Times New Roman" w:hAnsi="Arial" w:cs="Arial"/>
          <w:color w:val="222222"/>
          <w:sz w:val="21"/>
          <w:szCs w:val="21"/>
          <w:lang w:eastAsia="en-CA"/>
        </w:rPr>
        <w:t xml:space="preserve">a </w:t>
      </w:r>
      <w:r w:rsidR="00CF7681">
        <w:rPr>
          <w:rFonts w:ascii="Arial" w:eastAsia="Times New Roman" w:hAnsi="Arial" w:cs="Arial"/>
          <w:color w:val="222222"/>
          <w:sz w:val="21"/>
          <w:szCs w:val="21"/>
          <w:lang w:eastAsia="en-CA"/>
        </w:rPr>
        <w:t>$50</w:t>
      </w:r>
      <w:r w:rsidR="00CF7681" w:rsidRPr="00CF7681">
        <w:rPr>
          <w:rFonts w:ascii="Arial" w:eastAsia="Times New Roman" w:hAnsi="Arial" w:cs="Arial"/>
          <w:color w:val="222222"/>
          <w:sz w:val="21"/>
          <w:szCs w:val="21"/>
          <w:lang w:eastAsia="en-CA"/>
        </w:rPr>
        <w:t xml:space="preserve">,000 </w:t>
      </w:r>
      <w:r>
        <w:rPr>
          <w:rFonts w:ascii="Arial" w:eastAsia="Times New Roman" w:hAnsi="Arial" w:cs="Arial"/>
          <w:color w:val="222222"/>
          <w:sz w:val="21"/>
          <w:szCs w:val="21"/>
          <w:lang w:eastAsia="en-CA"/>
        </w:rPr>
        <w:t>envelope</w:t>
      </w:r>
      <w:r w:rsidR="000C2DD2">
        <w:rPr>
          <w:rFonts w:ascii="Arial" w:eastAsia="Times New Roman" w:hAnsi="Arial" w:cs="Arial"/>
          <w:color w:val="222222"/>
          <w:sz w:val="21"/>
          <w:szCs w:val="21"/>
          <w:lang w:eastAsia="en-CA"/>
        </w:rPr>
        <w:t>:</w:t>
      </w:r>
      <w:r w:rsidR="00476D10">
        <w:rPr>
          <w:rFonts w:ascii="Arial" w:eastAsia="Times New Roman" w:hAnsi="Arial" w:cs="Arial"/>
          <w:color w:val="222222"/>
          <w:sz w:val="21"/>
          <w:szCs w:val="21"/>
          <w:lang w:eastAsia="en-CA"/>
        </w:rPr>
        <w:t xml:space="preserve"> a</w:t>
      </w:r>
      <w:r>
        <w:rPr>
          <w:rFonts w:ascii="Arial" w:eastAsia="Times New Roman" w:hAnsi="Arial" w:cs="Arial"/>
          <w:color w:val="222222"/>
          <w:sz w:val="21"/>
          <w:szCs w:val="21"/>
          <w:lang w:eastAsia="en-CA"/>
        </w:rPr>
        <w:t xml:space="preserve"> single pro</w:t>
      </w:r>
      <w:r w:rsidR="00476D10">
        <w:rPr>
          <w:rFonts w:ascii="Arial" w:eastAsia="Times New Roman" w:hAnsi="Arial" w:cs="Arial"/>
          <w:color w:val="222222"/>
          <w:sz w:val="21"/>
          <w:szCs w:val="21"/>
          <w:lang w:eastAsia="en-CA"/>
        </w:rPr>
        <w:t>posal may request up to $25,000</w:t>
      </w:r>
      <w:r w:rsidR="00E05AA9">
        <w:rPr>
          <w:rFonts w:ascii="Arial" w:eastAsia="Times New Roman" w:hAnsi="Arial" w:cs="Arial"/>
          <w:color w:val="222222"/>
          <w:sz w:val="21"/>
          <w:szCs w:val="21"/>
          <w:lang w:eastAsia="en-CA"/>
        </w:rPr>
        <w:t xml:space="preserve"> of LFS (</w:t>
      </w:r>
      <w:r w:rsidR="00E05AA9" w:rsidRPr="00E05AA9">
        <w:rPr>
          <w:rFonts w:ascii="Arial" w:eastAsia="Times New Roman" w:hAnsi="Arial" w:cs="Arial"/>
          <w:color w:val="222222"/>
          <w:sz w:val="21"/>
          <w:szCs w:val="21"/>
          <w:lang w:eastAsia="en-CA"/>
        </w:rPr>
        <w:t xml:space="preserve">with the requirement </w:t>
      </w:r>
      <w:r w:rsidR="00E05AA9">
        <w:rPr>
          <w:rFonts w:ascii="Arial" w:eastAsia="Times New Roman" w:hAnsi="Arial" w:cs="Arial"/>
          <w:color w:val="222222"/>
          <w:sz w:val="21"/>
          <w:szCs w:val="21"/>
          <w:lang w:eastAsia="en-CA"/>
        </w:rPr>
        <w:t xml:space="preserve">for </w:t>
      </w:r>
      <w:r w:rsidR="00E05AA9" w:rsidRPr="00E05AA9">
        <w:rPr>
          <w:rFonts w:ascii="Arial" w:eastAsia="Times New Roman" w:hAnsi="Arial" w:cs="Arial"/>
          <w:color w:val="222222"/>
          <w:sz w:val="21"/>
          <w:szCs w:val="21"/>
          <w:lang w:eastAsia="en-CA"/>
        </w:rPr>
        <w:t xml:space="preserve">20% in-kind/cash from other sources, the maximum </w:t>
      </w:r>
      <w:r w:rsidR="00E05AA9">
        <w:rPr>
          <w:rFonts w:ascii="Arial" w:eastAsia="Times New Roman" w:hAnsi="Arial" w:cs="Arial"/>
          <w:color w:val="222222"/>
          <w:sz w:val="21"/>
          <w:szCs w:val="21"/>
          <w:lang w:eastAsia="en-CA"/>
        </w:rPr>
        <w:t xml:space="preserve">allowable </w:t>
      </w:r>
      <w:r w:rsidR="00E05AA9" w:rsidRPr="00E05AA9">
        <w:rPr>
          <w:rFonts w:ascii="Arial" w:eastAsia="Times New Roman" w:hAnsi="Arial" w:cs="Arial"/>
          <w:color w:val="222222"/>
          <w:sz w:val="21"/>
          <w:szCs w:val="21"/>
          <w:lang w:eastAsia="en-CA"/>
        </w:rPr>
        <w:t xml:space="preserve">budget is therefore $25k + $25k </w:t>
      </w:r>
      <w:r w:rsidR="00E05AA9">
        <w:rPr>
          <w:rFonts w:ascii="Arial" w:eastAsia="Times New Roman" w:hAnsi="Arial" w:cs="Arial"/>
          <w:color w:val="222222"/>
          <w:sz w:val="21"/>
          <w:szCs w:val="21"/>
          <w:lang w:eastAsia="en-CA"/>
        </w:rPr>
        <w:t xml:space="preserve">x </w:t>
      </w:r>
      <w:r w:rsidR="00E05AA9" w:rsidRPr="00E05AA9">
        <w:rPr>
          <w:rFonts w:ascii="Arial" w:eastAsia="Times New Roman" w:hAnsi="Arial" w:cs="Arial"/>
          <w:color w:val="222222"/>
          <w:sz w:val="21"/>
          <w:szCs w:val="21"/>
          <w:lang w:eastAsia="en-CA"/>
        </w:rPr>
        <w:t>0.2 = $30k</w:t>
      </w:r>
      <w:r w:rsidR="00E05AA9">
        <w:rPr>
          <w:rFonts w:ascii="Arial" w:eastAsia="Times New Roman" w:hAnsi="Arial" w:cs="Arial"/>
          <w:color w:val="222222"/>
          <w:sz w:val="21"/>
          <w:szCs w:val="21"/>
          <w:lang w:eastAsia="en-CA"/>
        </w:rPr>
        <w:t>)</w:t>
      </w:r>
      <w:r w:rsidR="00476D10">
        <w:rPr>
          <w:rFonts w:ascii="Arial" w:eastAsia="Times New Roman" w:hAnsi="Arial" w:cs="Arial"/>
          <w:color w:val="222222"/>
          <w:sz w:val="21"/>
          <w:szCs w:val="21"/>
          <w:lang w:eastAsia="en-CA"/>
        </w:rPr>
        <w:t xml:space="preserve">. </w:t>
      </w:r>
      <w:r w:rsidR="00E21528">
        <w:rPr>
          <w:rFonts w:ascii="Arial" w:eastAsia="Times New Roman" w:hAnsi="Arial" w:cs="Arial"/>
          <w:color w:val="222222"/>
          <w:sz w:val="21"/>
          <w:szCs w:val="21"/>
          <w:lang w:eastAsia="en-CA"/>
        </w:rPr>
        <w:t xml:space="preserve">The review panel reserves the right to only partially award the envelope available if the proposals submitted are not of sufficient quality. </w:t>
      </w:r>
    </w:p>
    <w:p w14:paraId="61273103" w14:textId="31C1CFAD" w:rsidR="00AD5A9A" w:rsidRPr="00883A66" w:rsidRDefault="00CF7681" w:rsidP="005630E4">
      <w:pPr>
        <w:shd w:val="clear" w:color="auto" w:fill="FFFFFF"/>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Funding will be released to successful </w:t>
      </w:r>
      <w:r w:rsidR="00C47FFC">
        <w:rPr>
          <w:rFonts w:ascii="Arial" w:hAnsi="Arial" w:cs="Arial"/>
          <w:color w:val="222222"/>
          <w:sz w:val="21"/>
          <w:szCs w:val="21"/>
          <w:shd w:val="clear" w:color="auto" w:fill="FFFFFF"/>
        </w:rPr>
        <w:t xml:space="preserve">applicants </w:t>
      </w:r>
      <w:r>
        <w:rPr>
          <w:rFonts w:ascii="Arial" w:hAnsi="Arial" w:cs="Arial"/>
          <w:color w:val="222222"/>
          <w:sz w:val="21"/>
          <w:szCs w:val="21"/>
          <w:shd w:val="clear" w:color="auto" w:fill="FFFFFF"/>
        </w:rPr>
        <w:t xml:space="preserve">as a single payment and must be spent within one year of award receipt. This funding competition is one-time and cannot be renewed. Successful applicants will be required to submit a </w:t>
      </w:r>
      <w:r w:rsidR="00197E0F">
        <w:rPr>
          <w:rFonts w:ascii="Arial" w:hAnsi="Arial" w:cs="Arial"/>
          <w:color w:val="222222"/>
          <w:sz w:val="21"/>
          <w:szCs w:val="21"/>
          <w:shd w:val="clear" w:color="auto" w:fill="FFFFFF"/>
        </w:rPr>
        <w:t xml:space="preserve">final </w:t>
      </w:r>
      <w:r>
        <w:rPr>
          <w:rFonts w:ascii="Arial" w:hAnsi="Arial" w:cs="Arial"/>
          <w:color w:val="222222"/>
          <w:sz w:val="21"/>
          <w:szCs w:val="21"/>
          <w:shd w:val="clear" w:color="auto" w:fill="FFFFFF"/>
        </w:rPr>
        <w:t xml:space="preserve">report on the </w:t>
      </w:r>
      <w:r w:rsidR="00883A66">
        <w:rPr>
          <w:rFonts w:ascii="Arial" w:hAnsi="Arial" w:cs="Arial"/>
          <w:color w:val="222222"/>
          <w:sz w:val="21"/>
          <w:szCs w:val="21"/>
          <w:shd w:val="clear" w:color="auto" w:fill="FFFFFF"/>
        </w:rPr>
        <w:t xml:space="preserve">research </w:t>
      </w:r>
      <w:r>
        <w:rPr>
          <w:rFonts w:ascii="Arial" w:hAnsi="Arial" w:cs="Arial"/>
          <w:color w:val="222222"/>
          <w:sz w:val="21"/>
          <w:szCs w:val="21"/>
          <w:shd w:val="clear" w:color="auto" w:fill="FFFFFF"/>
        </w:rPr>
        <w:t xml:space="preserve">activities undertaken within </w:t>
      </w:r>
      <w:r w:rsidR="00883A66" w:rsidRPr="00AD5A9A">
        <w:rPr>
          <w:rFonts w:ascii="Arial" w:hAnsi="Arial" w:cs="Arial"/>
          <w:color w:val="222222"/>
          <w:sz w:val="21"/>
          <w:szCs w:val="21"/>
          <w:shd w:val="clear" w:color="auto" w:fill="FFFFFF"/>
        </w:rPr>
        <w:t>3 months of the project conclusion</w:t>
      </w:r>
      <w:r>
        <w:rPr>
          <w:rFonts w:ascii="Arial" w:hAnsi="Arial" w:cs="Arial"/>
          <w:color w:val="222222"/>
          <w:sz w:val="21"/>
          <w:szCs w:val="21"/>
          <w:shd w:val="clear" w:color="auto" w:fill="FFFFFF"/>
        </w:rPr>
        <w:t>.</w:t>
      </w:r>
      <w:r w:rsidR="00197E0F">
        <w:rPr>
          <w:rFonts w:ascii="Arial" w:hAnsi="Arial" w:cs="Arial"/>
          <w:color w:val="222222"/>
          <w:sz w:val="21"/>
          <w:szCs w:val="21"/>
          <w:shd w:val="clear" w:color="auto" w:fill="FFFFFF"/>
        </w:rPr>
        <w:t xml:space="preserve"> </w:t>
      </w:r>
      <w:r w:rsidR="00197E0F" w:rsidRPr="008943AE">
        <w:rPr>
          <w:rFonts w:ascii="Arial" w:hAnsi="Arial" w:cs="Arial"/>
          <w:b/>
          <w:color w:val="222222"/>
          <w:sz w:val="21"/>
          <w:szCs w:val="21"/>
          <w:shd w:val="clear" w:color="auto" w:fill="FFFFFF"/>
        </w:rPr>
        <w:t>Applications to future intakes will not be considered until the final report has been submitted.</w:t>
      </w:r>
    </w:p>
    <w:p w14:paraId="37903760" w14:textId="77777777" w:rsidR="00CF7681" w:rsidRPr="00CF7681" w:rsidRDefault="00CF7681" w:rsidP="005630E4">
      <w:pPr>
        <w:shd w:val="clear" w:color="auto" w:fill="FFFFFF"/>
        <w:spacing w:before="120" w:after="60" w:line="360" w:lineRule="atLeast"/>
        <w:outlineLvl w:val="4"/>
        <w:rPr>
          <w:rFonts w:ascii="Arial" w:eastAsia="Times New Roman" w:hAnsi="Arial" w:cs="Arial"/>
          <w:caps/>
          <w:color w:val="0055B7"/>
          <w:sz w:val="27"/>
          <w:szCs w:val="27"/>
          <w:lang w:eastAsia="en-CA"/>
        </w:rPr>
      </w:pPr>
      <w:r w:rsidRPr="00CF7681">
        <w:rPr>
          <w:rFonts w:ascii="Arial" w:eastAsia="Times New Roman" w:hAnsi="Arial" w:cs="Arial"/>
          <w:caps/>
          <w:color w:val="0055B7"/>
          <w:sz w:val="27"/>
          <w:szCs w:val="27"/>
          <w:lang w:eastAsia="en-CA"/>
        </w:rPr>
        <w:t>SUBMISSION AND SELECTION PROCESS</w:t>
      </w:r>
    </w:p>
    <w:p w14:paraId="32A93E4F" w14:textId="0F5618F9" w:rsidR="00AD5A9A" w:rsidRPr="00AD5A9A" w:rsidRDefault="00CF7681" w:rsidP="00F20B7B">
      <w:pPr>
        <w:shd w:val="clear" w:color="auto" w:fill="FFFFFF"/>
        <w:spacing w:after="150" w:line="240" w:lineRule="auto"/>
        <w:rPr>
          <w:rFonts w:ascii="Arial" w:eastAsia="Times New Roman" w:hAnsi="Arial" w:cs="Arial"/>
          <w:color w:val="222222"/>
          <w:sz w:val="21"/>
          <w:szCs w:val="21"/>
          <w:lang w:eastAsia="en-CA"/>
        </w:rPr>
      </w:pPr>
      <w:r w:rsidRPr="00CF7681">
        <w:rPr>
          <w:rFonts w:ascii="Arial" w:eastAsia="Times New Roman" w:hAnsi="Arial" w:cs="Arial"/>
          <w:color w:val="222222"/>
          <w:sz w:val="21"/>
          <w:szCs w:val="21"/>
          <w:lang w:eastAsia="en-CA"/>
        </w:rPr>
        <w:t>Applications</w:t>
      </w:r>
      <w:r w:rsidR="00BE31B7">
        <w:rPr>
          <w:rFonts w:ascii="Arial" w:eastAsia="Times New Roman" w:hAnsi="Arial" w:cs="Arial"/>
          <w:color w:val="222222"/>
          <w:sz w:val="21"/>
          <w:szCs w:val="21"/>
          <w:lang w:eastAsia="en-CA"/>
        </w:rPr>
        <w:t xml:space="preserve"> (</w:t>
      </w:r>
      <w:hyperlink r:id="rId9" w:history="1">
        <w:r w:rsidR="00BE31B7" w:rsidRPr="00613179">
          <w:rPr>
            <w:rStyle w:val="Hyperlink"/>
            <w:rFonts w:ascii="Arial" w:eastAsia="Times New Roman" w:hAnsi="Arial" w:cs="Arial"/>
            <w:sz w:val="21"/>
            <w:szCs w:val="21"/>
            <w:lang w:eastAsia="en-CA"/>
          </w:rPr>
          <w:t>application form</w:t>
        </w:r>
      </w:hyperlink>
      <w:r w:rsidR="00BE31B7">
        <w:rPr>
          <w:rFonts w:ascii="Arial" w:eastAsia="Times New Roman" w:hAnsi="Arial" w:cs="Arial"/>
          <w:color w:val="222222"/>
          <w:sz w:val="21"/>
          <w:szCs w:val="21"/>
          <w:lang w:eastAsia="en-CA"/>
        </w:rPr>
        <w:t xml:space="preserve"> plus all attachments submitted as a single PDF file)</w:t>
      </w:r>
      <w:r w:rsidRPr="00CF7681">
        <w:rPr>
          <w:rFonts w:ascii="Arial" w:eastAsia="Times New Roman" w:hAnsi="Arial" w:cs="Arial"/>
          <w:color w:val="222222"/>
          <w:sz w:val="21"/>
          <w:szCs w:val="21"/>
          <w:lang w:eastAsia="en-CA"/>
        </w:rPr>
        <w:t xml:space="preserve"> for </w:t>
      </w:r>
      <w:r w:rsidR="005D49D4">
        <w:rPr>
          <w:rFonts w:ascii="Arial" w:eastAsia="Times New Roman" w:hAnsi="Arial" w:cs="Arial"/>
          <w:color w:val="222222"/>
          <w:sz w:val="21"/>
          <w:szCs w:val="21"/>
          <w:lang w:eastAsia="en-CA"/>
        </w:rPr>
        <w:t xml:space="preserve">this </w:t>
      </w:r>
      <w:r w:rsidRPr="00CF7681">
        <w:rPr>
          <w:rFonts w:ascii="Arial" w:eastAsia="Times New Roman" w:hAnsi="Arial" w:cs="Arial"/>
          <w:color w:val="222222"/>
          <w:sz w:val="21"/>
          <w:szCs w:val="21"/>
          <w:lang w:eastAsia="en-CA"/>
        </w:rPr>
        <w:t>pilot funding call should be</w:t>
      </w:r>
      <w:r w:rsidR="008B6D3B">
        <w:rPr>
          <w:rFonts w:ascii="Arial" w:eastAsia="Times New Roman" w:hAnsi="Arial" w:cs="Arial"/>
          <w:color w:val="222222"/>
          <w:sz w:val="21"/>
          <w:szCs w:val="21"/>
          <w:lang w:eastAsia="en-CA"/>
        </w:rPr>
        <w:t xml:space="preserve"> sent to</w:t>
      </w:r>
      <w:r w:rsidRPr="00CF7681">
        <w:rPr>
          <w:rFonts w:ascii="Arial" w:eastAsia="Times New Roman" w:hAnsi="Arial" w:cs="Arial"/>
          <w:color w:val="222222"/>
          <w:sz w:val="21"/>
          <w:szCs w:val="21"/>
          <w:lang w:eastAsia="en-CA"/>
        </w:rPr>
        <w:t> </w:t>
      </w:r>
      <w:hyperlink r:id="rId10" w:history="1">
        <w:r w:rsidR="006B506B" w:rsidRPr="006468ED">
          <w:rPr>
            <w:rStyle w:val="Hyperlink"/>
            <w:rFonts w:ascii="Arial" w:eastAsia="Times New Roman" w:hAnsi="Arial" w:cs="Arial"/>
            <w:sz w:val="21"/>
            <w:szCs w:val="21"/>
            <w:lang w:eastAsia="en-CA"/>
          </w:rPr>
          <w:t>lfs.research@ubc.ca</w:t>
        </w:r>
      </w:hyperlink>
      <w:r w:rsidR="006B506B">
        <w:rPr>
          <w:rFonts w:ascii="Arial" w:eastAsia="Times New Roman" w:hAnsi="Arial" w:cs="Arial"/>
          <w:color w:val="0055B7"/>
          <w:sz w:val="21"/>
          <w:szCs w:val="21"/>
          <w:u w:val="single"/>
          <w:lang w:eastAsia="en-CA"/>
        </w:rPr>
        <w:t xml:space="preserve"> </w:t>
      </w:r>
      <w:r w:rsidRPr="00CF7681">
        <w:rPr>
          <w:rFonts w:ascii="Arial" w:eastAsia="Times New Roman" w:hAnsi="Arial" w:cs="Arial"/>
          <w:color w:val="222222"/>
          <w:sz w:val="21"/>
          <w:szCs w:val="21"/>
          <w:lang w:eastAsia="en-CA"/>
        </w:rPr>
        <w:t xml:space="preserve"> by </w:t>
      </w:r>
      <w:r w:rsidR="00046640">
        <w:rPr>
          <w:rFonts w:ascii="Arial" w:eastAsia="Times New Roman" w:hAnsi="Arial" w:cs="Arial"/>
          <w:color w:val="222222"/>
          <w:sz w:val="21"/>
          <w:szCs w:val="21"/>
          <w:lang w:eastAsia="en-CA"/>
        </w:rPr>
        <w:t>5 pm,</w:t>
      </w:r>
      <w:r w:rsidRPr="00CF7681">
        <w:rPr>
          <w:rFonts w:ascii="Arial" w:eastAsia="Times New Roman" w:hAnsi="Arial" w:cs="Arial"/>
          <w:color w:val="222222"/>
          <w:sz w:val="21"/>
          <w:szCs w:val="21"/>
          <w:lang w:eastAsia="en-CA"/>
        </w:rPr>
        <w:t xml:space="preserve"> </w:t>
      </w:r>
      <w:r w:rsidR="00CD78A5">
        <w:rPr>
          <w:rFonts w:ascii="Arial" w:eastAsia="Times New Roman" w:hAnsi="Arial" w:cs="Arial"/>
          <w:color w:val="222222"/>
          <w:sz w:val="21"/>
          <w:szCs w:val="21"/>
          <w:lang w:eastAsia="en-CA"/>
        </w:rPr>
        <w:t xml:space="preserve">Friday </w:t>
      </w:r>
      <w:r w:rsidR="00CD78A5">
        <w:rPr>
          <w:rFonts w:ascii="Arial" w:eastAsia="Times New Roman" w:hAnsi="Arial" w:cs="Arial"/>
          <w:b/>
          <w:color w:val="222222"/>
          <w:sz w:val="21"/>
          <w:szCs w:val="21"/>
          <w:lang w:eastAsia="en-CA"/>
        </w:rPr>
        <w:t>January</w:t>
      </w:r>
      <w:r w:rsidR="008466CF" w:rsidRPr="0041420A">
        <w:rPr>
          <w:rFonts w:ascii="Arial" w:eastAsia="Times New Roman" w:hAnsi="Arial" w:cs="Arial"/>
          <w:b/>
          <w:color w:val="222222"/>
          <w:sz w:val="21"/>
          <w:szCs w:val="21"/>
          <w:lang w:eastAsia="en-CA"/>
        </w:rPr>
        <w:t xml:space="preserve"> </w:t>
      </w:r>
      <w:r w:rsidR="008943AE">
        <w:rPr>
          <w:rFonts w:ascii="Arial" w:eastAsia="Times New Roman" w:hAnsi="Arial" w:cs="Arial"/>
          <w:b/>
          <w:color w:val="222222"/>
          <w:sz w:val="21"/>
          <w:szCs w:val="21"/>
          <w:lang w:eastAsia="en-CA"/>
        </w:rPr>
        <w:t>29</w:t>
      </w:r>
      <w:r w:rsidR="00611826">
        <w:rPr>
          <w:rFonts w:ascii="Arial" w:eastAsia="Times New Roman" w:hAnsi="Arial" w:cs="Arial"/>
          <w:b/>
          <w:color w:val="222222"/>
          <w:sz w:val="21"/>
          <w:szCs w:val="21"/>
          <w:lang w:eastAsia="en-CA"/>
        </w:rPr>
        <w:t>, 20</w:t>
      </w:r>
      <w:r w:rsidR="007B6B4A">
        <w:rPr>
          <w:rFonts w:ascii="Arial" w:eastAsia="Times New Roman" w:hAnsi="Arial" w:cs="Arial"/>
          <w:b/>
          <w:color w:val="222222"/>
          <w:sz w:val="21"/>
          <w:szCs w:val="21"/>
          <w:lang w:eastAsia="en-CA"/>
        </w:rPr>
        <w:t>2</w:t>
      </w:r>
      <w:r w:rsidR="008943AE">
        <w:rPr>
          <w:rFonts w:ascii="Arial" w:eastAsia="Times New Roman" w:hAnsi="Arial" w:cs="Arial"/>
          <w:b/>
          <w:color w:val="222222"/>
          <w:sz w:val="21"/>
          <w:szCs w:val="21"/>
          <w:lang w:eastAsia="en-CA"/>
        </w:rPr>
        <w:t>1</w:t>
      </w:r>
      <w:r w:rsidRPr="0041420A">
        <w:rPr>
          <w:rFonts w:ascii="Arial" w:eastAsia="Times New Roman" w:hAnsi="Arial" w:cs="Arial"/>
          <w:color w:val="222222"/>
          <w:sz w:val="21"/>
          <w:szCs w:val="21"/>
          <w:lang w:eastAsia="en-CA"/>
        </w:rPr>
        <w:t>.</w:t>
      </w:r>
      <w:r w:rsidRPr="00CF7681">
        <w:rPr>
          <w:rFonts w:ascii="Arial" w:eastAsia="Times New Roman" w:hAnsi="Arial" w:cs="Arial"/>
          <w:color w:val="222222"/>
          <w:sz w:val="21"/>
          <w:szCs w:val="21"/>
          <w:lang w:eastAsia="en-CA"/>
        </w:rPr>
        <w:t xml:space="preserve"> </w:t>
      </w:r>
      <w:r w:rsidR="00AD5A9A" w:rsidRPr="00AD5A9A">
        <w:rPr>
          <w:rFonts w:ascii="Arial" w:eastAsia="Times New Roman" w:hAnsi="Arial" w:cs="Arial"/>
          <w:color w:val="222222"/>
          <w:sz w:val="21"/>
          <w:szCs w:val="21"/>
          <w:lang w:eastAsia="en-CA"/>
        </w:rPr>
        <w:t xml:space="preserve">Proposals will be reviewed </w:t>
      </w:r>
      <w:r w:rsidR="00F20B7B">
        <w:rPr>
          <w:rFonts w:ascii="Arial" w:eastAsia="Times New Roman" w:hAnsi="Arial" w:cs="Arial"/>
          <w:color w:val="222222"/>
          <w:sz w:val="21"/>
          <w:szCs w:val="21"/>
          <w:lang w:eastAsia="en-CA"/>
        </w:rPr>
        <w:t xml:space="preserve">by the Faculty Research Awards Committee, whose membership consists of </w:t>
      </w:r>
      <w:r w:rsidR="00FC53A8">
        <w:rPr>
          <w:rFonts w:ascii="Arial" w:eastAsia="Times New Roman" w:hAnsi="Arial" w:cs="Arial"/>
          <w:color w:val="222222"/>
          <w:sz w:val="21"/>
          <w:szCs w:val="21"/>
          <w:lang w:eastAsia="en-CA"/>
        </w:rPr>
        <w:t xml:space="preserve">the </w:t>
      </w:r>
      <w:r w:rsidR="00F20B7B" w:rsidRPr="00F20B7B">
        <w:rPr>
          <w:rFonts w:ascii="Arial" w:eastAsia="Times New Roman" w:hAnsi="Arial" w:cs="Arial"/>
          <w:color w:val="222222"/>
          <w:sz w:val="21"/>
          <w:szCs w:val="21"/>
          <w:lang w:eastAsia="en-CA"/>
        </w:rPr>
        <w:t>Associate Dean of Research</w:t>
      </w:r>
      <w:r w:rsidR="00F20B7B">
        <w:rPr>
          <w:rFonts w:ascii="Arial" w:eastAsia="Times New Roman" w:hAnsi="Arial" w:cs="Arial"/>
          <w:color w:val="222222"/>
          <w:sz w:val="21"/>
          <w:szCs w:val="21"/>
          <w:lang w:eastAsia="en-CA"/>
        </w:rPr>
        <w:t xml:space="preserve"> (Chair)</w:t>
      </w:r>
      <w:r w:rsidR="00FC53A8">
        <w:rPr>
          <w:rFonts w:ascii="Arial" w:eastAsia="Times New Roman" w:hAnsi="Arial" w:cs="Arial"/>
          <w:color w:val="222222"/>
          <w:sz w:val="21"/>
          <w:szCs w:val="21"/>
          <w:lang w:eastAsia="en-CA"/>
        </w:rPr>
        <w:t>;</w:t>
      </w:r>
      <w:r w:rsidR="00F20B7B">
        <w:rPr>
          <w:rFonts w:ascii="Arial" w:eastAsia="Times New Roman" w:hAnsi="Arial" w:cs="Arial"/>
          <w:color w:val="222222"/>
          <w:sz w:val="21"/>
          <w:szCs w:val="21"/>
          <w:lang w:eastAsia="en-CA"/>
        </w:rPr>
        <w:t xml:space="preserve"> the </w:t>
      </w:r>
      <w:r w:rsidR="00F20B7B" w:rsidRPr="00F20B7B">
        <w:rPr>
          <w:rFonts w:ascii="Arial" w:eastAsia="Times New Roman" w:hAnsi="Arial" w:cs="Arial"/>
          <w:color w:val="222222"/>
          <w:sz w:val="21"/>
          <w:szCs w:val="21"/>
          <w:lang w:eastAsia="en-CA"/>
        </w:rPr>
        <w:t>Program Director</w:t>
      </w:r>
      <w:r w:rsidR="00F20B7B">
        <w:rPr>
          <w:rFonts w:ascii="Arial" w:eastAsia="Times New Roman" w:hAnsi="Arial" w:cs="Arial"/>
          <w:color w:val="222222"/>
          <w:sz w:val="21"/>
          <w:szCs w:val="21"/>
          <w:lang w:eastAsia="en-CA"/>
        </w:rPr>
        <w:t>s of</w:t>
      </w:r>
      <w:r w:rsidR="00FC53A8">
        <w:rPr>
          <w:rFonts w:ascii="Arial" w:eastAsia="Times New Roman" w:hAnsi="Arial" w:cs="Arial"/>
          <w:color w:val="222222"/>
          <w:sz w:val="21"/>
          <w:szCs w:val="21"/>
          <w:lang w:eastAsia="en-CA"/>
        </w:rPr>
        <w:t>:</w:t>
      </w:r>
      <w:r w:rsidR="00F20B7B">
        <w:rPr>
          <w:rFonts w:ascii="Arial" w:eastAsia="Times New Roman" w:hAnsi="Arial" w:cs="Arial"/>
          <w:color w:val="222222"/>
          <w:sz w:val="21"/>
          <w:szCs w:val="21"/>
          <w:lang w:eastAsia="en-CA"/>
        </w:rPr>
        <w:t xml:space="preserve"> </w:t>
      </w:r>
      <w:r w:rsidR="00F20B7B" w:rsidRPr="00F20B7B">
        <w:rPr>
          <w:rFonts w:ascii="Arial" w:eastAsia="Times New Roman" w:hAnsi="Arial" w:cs="Arial"/>
          <w:color w:val="222222"/>
          <w:sz w:val="21"/>
          <w:szCs w:val="21"/>
          <w:lang w:eastAsia="en-CA"/>
        </w:rPr>
        <w:t>Applied Biology</w:t>
      </w:r>
      <w:r w:rsidR="00F20B7B">
        <w:rPr>
          <w:rFonts w:ascii="Arial" w:eastAsia="Times New Roman" w:hAnsi="Arial" w:cs="Arial"/>
          <w:color w:val="222222"/>
          <w:sz w:val="21"/>
          <w:szCs w:val="21"/>
          <w:lang w:eastAsia="en-CA"/>
        </w:rPr>
        <w:t xml:space="preserve">, </w:t>
      </w:r>
      <w:r w:rsidR="00F20B7B" w:rsidRPr="00F20B7B">
        <w:rPr>
          <w:rFonts w:ascii="Arial" w:eastAsia="Times New Roman" w:hAnsi="Arial" w:cs="Arial"/>
          <w:color w:val="222222"/>
          <w:sz w:val="21"/>
          <w:szCs w:val="21"/>
          <w:lang w:eastAsia="en-CA"/>
        </w:rPr>
        <w:t>Food, Nutrition and Health</w:t>
      </w:r>
      <w:r w:rsidR="00FC53A8">
        <w:rPr>
          <w:rFonts w:ascii="Arial" w:eastAsia="Times New Roman" w:hAnsi="Arial" w:cs="Arial"/>
          <w:color w:val="222222"/>
          <w:sz w:val="21"/>
          <w:szCs w:val="21"/>
          <w:lang w:eastAsia="en-CA"/>
        </w:rPr>
        <w:t>,</w:t>
      </w:r>
      <w:r w:rsidR="00F20B7B">
        <w:rPr>
          <w:rFonts w:ascii="Arial" w:eastAsia="Times New Roman" w:hAnsi="Arial" w:cs="Arial"/>
          <w:color w:val="222222"/>
          <w:sz w:val="21"/>
          <w:szCs w:val="21"/>
          <w:lang w:eastAsia="en-CA"/>
        </w:rPr>
        <w:t xml:space="preserve"> and </w:t>
      </w:r>
      <w:r w:rsidR="00F20B7B" w:rsidRPr="00F20B7B">
        <w:rPr>
          <w:rFonts w:ascii="Arial" w:eastAsia="Times New Roman" w:hAnsi="Arial" w:cs="Arial"/>
          <w:color w:val="222222"/>
          <w:sz w:val="21"/>
          <w:szCs w:val="21"/>
          <w:lang w:eastAsia="en-CA"/>
        </w:rPr>
        <w:t>Food and Resource Economics</w:t>
      </w:r>
      <w:r w:rsidR="00FC53A8">
        <w:rPr>
          <w:rFonts w:ascii="Arial" w:eastAsia="Times New Roman" w:hAnsi="Arial" w:cs="Arial"/>
          <w:color w:val="222222"/>
          <w:sz w:val="21"/>
          <w:szCs w:val="21"/>
          <w:lang w:eastAsia="en-CA"/>
        </w:rPr>
        <w:t>;</w:t>
      </w:r>
      <w:r w:rsidR="00F20B7B">
        <w:rPr>
          <w:rFonts w:ascii="Arial" w:eastAsia="Times New Roman" w:hAnsi="Arial" w:cs="Arial"/>
          <w:color w:val="222222"/>
          <w:sz w:val="21"/>
          <w:szCs w:val="21"/>
          <w:lang w:eastAsia="en-CA"/>
        </w:rPr>
        <w:t xml:space="preserve"> the </w:t>
      </w:r>
      <w:r w:rsidR="00F20B7B" w:rsidRPr="00F20B7B">
        <w:rPr>
          <w:rFonts w:ascii="Arial" w:eastAsia="Times New Roman" w:hAnsi="Arial" w:cs="Arial"/>
          <w:color w:val="222222"/>
          <w:sz w:val="21"/>
          <w:szCs w:val="21"/>
          <w:lang w:eastAsia="en-CA"/>
        </w:rPr>
        <w:t>Faculty EDI Coordinator</w:t>
      </w:r>
      <w:r w:rsidR="00F20B7B">
        <w:rPr>
          <w:rFonts w:ascii="Arial" w:eastAsia="Times New Roman" w:hAnsi="Arial" w:cs="Arial"/>
          <w:color w:val="222222"/>
          <w:sz w:val="21"/>
          <w:szCs w:val="21"/>
          <w:lang w:eastAsia="en-CA"/>
        </w:rPr>
        <w:t>; o</w:t>
      </w:r>
      <w:r w:rsidR="00F20B7B" w:rsidRPr="00F20B7B">
        <w:rPr>
          <w:rFonts w:ascii="Arial" w:eastAsia="Times New Roman" w:hAnsi="Arial" w:cs="Arial"/>
          <w:color w:val="222222"/>
          <w:sz w:val="21"/>
          <w:szCs w:val="21"/>
          <w:lang w:eastAsia="en-CA"/>
        </w:rPr>
        <w:t>ther faculty members (</w:t>
      </w:r>
      <w:r w:rsidR="00F20B7B">
        <w:rPr>
          <w:rFonts w:ascii="Arial" w:eastAsia="Times New Roman" w:hAnsi="Arial" w:cs="Arial"/>
          <w:color w:val="222222"/>
          <w:sz w:val="21"/>
          <w:szCs w:val="21"/>
          <w:lang w:eastAsia="en-CA"/>
        </w:rPr>
        <w:t>e.g</w:t>
      </w:r>
      <w:r w:rsidR="00F20B7B" w:rsidRPr="00F20B7B">
        <w:rPr>
          <w:rFonts w:ascii="Arial" w:eastAsia="Times New Roman" w:hAnsi="Arial" w:cs="Arial"/>
          <w:color w:val="222222"/>
          <w:sz w:val="21"/>
          <w:szCs w:val="21"/>
          <w:lang w:eastAsia="en-CA"/>
        </w:rPr>
        <w:t>. previous awardees</w:t>
      </w:r>
      <w:r w:rsidR="00F20B7B">
        <w:rPr>
          <w:rFonts w:ascii="Arial" w:eastAsia="Times New Roman" w:hAnsi="Arial" w:cs="Arial"/>
          <w:color w:val="222222"/>
          <w:sz w:val="21"/>
          <w:szCs w:val="21"/>
          <w:lang w:eastAsia="en-CA"/>
        </w:rPr>
        <w:t xml:space="preserve"> or external to LFS</w:t>
      </w:r>
      <w:r w:rsidR="00F20B7B" w:rsidRPr="00F20B7B">
        <w:rPr>
          <w:rFonts w:ascii="Arial" w:eastAsia="Times New Roman" w:hAnsi="Arial" w:cs="Arial"/>
          <w:color w:val="222222"/>
          <w:sz w:val="21"/>
          <w:szCs w:val="21"/>
          <w:lang w:eastAsia="en-CA"/>
        </w:rPr>
        <w:t>)</w:t>
      </w:r>
      <w:r w:rsidR="00F20B7B">
        <w:rPr>
          <w:rFonts w:ascii="Arial" w:eastAsia="Times New Roman" w:hAnsi="Arial" w:cs="Arial"/>
          <w:color w:val="222222"/>
          <w:sz w:val="21"/>
          <w:szCs w:val="21"/>
          <w:lang w:eastAsia="en-CA"/>
        </w:rPr>
        <w:t xml:space="preserve"> </w:t>
      </w:r>
      <w:r w:rsidR="00FC53A8">
        <w:rPr>
          <w:rFonts w:ascii="Arial" w:eastAsia="Times New Roman" w:hAnsi="Arial" w:cs="Arial"/>
          <w:color w:val="222222"/>
          <w:sz w:val="21"/>
          <w:szCs w:val="21"/>
          <w:lang w:eastAsia="en-CA"/>
        </w:rPr>
        <w:t>as deemed necessary by the Committee</w:t>
      </w:r>
      <w:r w:rsidR="00AD5A9A">
        <w:rPr>
          <w:rFonts w:ascii="Arial" w:eastAsia="Times New Roman" w:hAnsi="Arial" w:cs="Arial"/>
          <w:color w:val="222222"/>
          <w:sz w:val="21"/>
          <w:szCs w:val="21"/>
          <w:lang w:eastAsia="en-CA"/>
        </w:rPr>
        <w:t>.</w:t>
      </w:r>
      <w:r w:rsidR="00476D10">
        <w:rPr>
          <w:rFonts w:ascii="Arial" w:eastAsia="Times New Roman" w:hAnsi="Arial" w:cs="Arial"/>
          <w:color w:val="222222"/>
          <w:sz w:val="21"/>
          <w:szCs w:val="21"/>
          <w:lang w:eastAsia="en-CA"/>
        </w:rPr>
        <w:t xml:space="preserve"> </w:t>
      </w:r>
      <w:r w:rsidR="005630E4">
        <w:rPr>
          <w:rFonts w:ascii="Arial" w:eastAsia="Times New Roman" w:hAnsi="Arial" w:cs="Arial"/>
          <w:color w:val="222222"/>
          <w:sz w:val="21"/>
          <w:szCs w:val="21"/>
          <w:lang w:eastAsia="en-CA"/>
        </w:rPr>
        <w:t xml:space="preserve">Decisions will be returned within a month, with the funding start date of </w:t>
      </w:r>
      <w:r w:rsidR="008943AE">
        <w:rPr>
          <w:rFonts w:ascii="Arial" w:eastAsia="Times New Roman" w:hAnsi="Arial" w:cs="Arial"/>
          <w:color w:val="222222"/>
          <w:sz w:val="21"/>
          <w:szCs w:val="21"/>
          <w:lang w:eastAsia="en-CA"/>
        </w:rPr>
        <w:t>March 1, 2021</w:t>
      </w:r>
      <w:r w:rsidR="005630E4">
        <w:rPr>
          <w:rFonts w:ascii="Arial" w:eastAsia="Times New Roman" w:hAnsi="Arial" w:cs="Arial"/>
          <w:color w:val="222222"/>
          <w:sz w:val="21"/>
          <w:szCs w:val="21"/>
          <w:lang w:eastAsia="en-CA"/>
        </w:rPr>
        <w:t>.</w:t>
      </w:r>
    </w:p>
    <w:p w14:paraId="21C82DC6" w14:textId="65A9D5FE" w:rsidR="00AD5A9A" w:rsidRPr="00AD5A9A" w:rsidRDefault="00AD5A9A" w:rsidP="00AD5A9A">
      <w:pPr>
        <w:shd w:val="clear" w:color="auto" w:fill="FFFFFF"/>
        <w:spacing w:after="150" w:line="240" w:lineRule="auto"/>
        <w:rPr>
          <w:rFonts w:ascii="Arial" w:eastAsia="Times New Roman" w:hAnsi="Arial" w:cs="Arial"/>
          <w:color w:val="222222"/>
          <w:sz w:val="21"/>
          <w:szCs w:val="21"/>
          <w:lang w:eastAsia="en-CA"/>
        </w:rPr>
      </w:pPr>
      <w:r w:rsidRPr="00AD5A9A">
        <w:rPr>
          <w:rFonts w:ascii="Arial" w:eastAsia="Times New Roman" w:hAnsi="Arial" w:cs="Arial"/>
          <w:color w:val="222222"/>
          <w:sz w:val="21"/>
          <w:szCs w:val="21"/>
          <w:lang w:eastAsia="en-CA"/>
        </w:rPr>
        <w:t xml:space="preserve">Submitted proposals will be judged against the following </w:t>
      </w:r>
      <w:hyperlink r:id="rId11" w:history="1">
        <w:r w:rsidR="005314E7" w:rsidRPr="00613179">
          <w:rPr>
            <w:rStyle w:val="Hyperlink"/>
            <w:rFonts w:ascii="Arial" w:eastAsia="Times New Roman" w:hAnsi="Arial" w:cs="Arial"/>
            <w:b/>
            <w:sz w:val="21"/>
            <w:szCs w:val="21"/>
            <w:lang w:eastAsia="en-CA"/>
          </w:rPr>
          <w:t xml:space="preserve">evaluation </w:t>
        </w:r>
        <w:r w:rsidRPr="00613179">
          <w:rPr>
            <w:rStyle w:val="Hyperlink"/>
            <w:rFonts w:ascii="Arial" w:eastAsia="Times New Roman" w:hAnsi="Arial" w:cs="Arial"/>
            <w:b/>
            <w:sz w:val="21"/>
            <w:szCs w:val="21"/>
            <w:lang w:eastAsia="en-CA"/>
          </w:rPr>
          <w:t>criteria</w:t>
        </w:r>
      </w:hyperlink>
      <w:r w:rsidRPr="00AD5A9A">
        <w:rPr>
          <w:rFonts w:ascii="Arial" w:eastAsia="Times New Roman" w:hAnsi="Arial" w:cs="Arial"/>
          <w:color w:val="222222"/>
          <w:sz w:val="21"/>
          <w:szCs w:val="21"/>
          <w:lang w:eastAsia="en-CA"/>
        </w:rPr>
        <w:t>:</w:t>
      </w:r>
    </w:p>
    <w:p w14:paraId="18FB27B7" w14:textId="64638DE4" w:rsidR="005314E7" w:rsidRDefault="005314E7" w:rsidP="005314E7">
      <w:pPr>
        <w:pStyle w:val="ListParagraph"/>
        <w:numPr>
          <w:ilvl w:val="0"/>
          <w:numId w:val="6"/>
        </w:numPr>
        <w:shd w:val="clear" w:color="auto" w:fill="FFFFFF"/>
        <w:spacing w:after="150" w:line="240" w:lineRule="auto"/>
        <w:rPr>
          <w:rFonts w:ascii="Arial" w:eastAsia="Times New Roman" w:hAnsi="Arial" w:cs="Arial"/>
          <w:color w:val="222222"/>
          <w:sz w:val="21"/>
          <w:szCs w:val="21"/>
          <w:lang w:eastAsia="en-CA"/>
        </w:rPr>
      </w:pPr>
      <w:r w:rsidRPr="005314E7">
        <w:rPr>
          <w:rFonts w:ascii="Arial" w:eastAsia="Times New Roman" w:hAnsi="Arial" w:cs="Arial"/>
          <w:color w:val="222222"/>
          <w:sz w:val="21"/>
          <w:szCs w:val="21"/>
          <w:lang w:eastAsia="en-CA"/>
        </w:rPr>
        <w:t>All proposal requirements have been provided in full</w:t>
      </w:r>
    </w:p>
    <w:p w14:paraId="2A4976FD" w14:textId="08CC0C68" w:rsidR="003E1D2B" w:rsidRPr="003E1D2B" w:rsidRDefault="00AD5A9A" w:rsidP="003E1D2B">
      <w:pPr>
        <w:pStyle w:val="ListParagraph"/>
        <w:numPr>
          <w:ilvl w:val="0"/>
          <w:numId w:val="6"/>
        </w:numPr>
        <w:shd w:val="clear" w:color="auto" w:fill="FFFFFF"/>
        <w:spacing w:after="150" w:line="240" w:lineRule="auto"/>
        <w:rPr>
          <w:rFonts w:ascii="Arial" w:eastAsia="Times New Roman" w:hAnsi="Arial" w:cs="Arial"/>
          <w:color w:val="222222"/>
          <w:sz w:val="21"/>
          <w:szCs w:val="21"/>
          <w:lang w:eastAsia="en-CA"/>
        </w:rPr>
      </w:pPr>
      <w:r w:rsidRPr="00883A66">
        <w:rPr>
          <w:rFonts w:ascii="Arial" w:eastAsia="Times New Roman" w:hAnsi="Arial" w:cs="Arial"/>
          <w:color w:val="222222"/>
          <w:sz w:val="21"/>
          <w:szCs w:val="21"/>
          <w:lang w:eastAsia="en-CA"/>
        </w:rPr>
        <w:t>the quality</w:t>
      </w:r>
      <w:r w:rsidR="00447CB6">
        <w:rPr>
          <w:rFonts w:ascii="Arial" w:eastAsia="Times New Roman" w:hAnsi="Arial" w:cs="Arial"/>
          <w:color w:val="222222"/>
          <w:sz w:val="21"/>
          <w:szCs w:val="21"/>
          <w:lang w:eastAsia="en-CA"/>
        </w:rPr>
        <w:t>,</w:t>
      </w:r>
      <w:r w:rsidR="008466CF">
        <w:rPr>
          <w:rFonts w:ascii="Arial" w:eastAsia="Times New Roman" w:hAnsi="Arial" w:cs="Arial"/>
          <w:color w:val="222222"/>
          <w:sz w:val="21"/>
          <w:szCs w:val="21"/>
          <w:lang w:eastAsia="en-CA"/>
        </w:rPr>
        <w:t xml:space="preserve"> originality </w:t>
      </w:r>
      <w:r w:rsidR="00447CB6">
        <w:rPr>
          <w:rFonts w:ascii="Arial" w:eastAsia="Times New Roman" w:hAnsi="Arial" w:cs="Arial"/>
          <w:color w:val="222222"/>
          <w:sz w:val="21"/>
          <w:szCs w:val="21"/>
          <w:lang w:eastAsia="en-CA"/>
        </w:rPr>
        <w:t xml:space="preserve">and potential for impact </w:t>
      </w:r>
      <w:r w:rsidR="008466CF">
        <w:rPr>
          <w:rFonts w:ascii="Arial" w:eastAsia="Times New Roman" w:hAnsi="Arial" w:cs="Arial"/>
          <w:color w:val="222222"/>
          <w:sz w:val="21"/>
          <w:szCs w:val="21"/>
          <w:lang w:eastAsia="en-CA"/>
        </w:rPr>
        <w:t>of the pro</w:t>
      </w:r>
      <w:r w:rsidR="005314E7">
        <w:rPr>
          <w:rFonts w:ascii="Arial" w:eastAsia="Times New Roman" w:hAnsi="Arial" w:cs="Arial"/>
          <w:color w:val="222222"/>
          <w:sz w:val="21"/>
          <w:szCs w:val="21"/>
          <w:lang w:eastAsia="en-CA"/>
        </w:rPr>
        <w:t>posed project</w:t>
      </w:r>
      <w:r w:rsidR="008466CF">
        <w:rPr>
          <w:rFonts w:ascii="Arial" w:eastAsia="Times New Roman" w:hAnsi="Arial" w:cs="Arial"/>
          <w:color w:val="222222"/>
          <w:sz w:val="21"/>
          <w:szCs w:val="21"/>
          <w:lang w:eastAsia="en-CA"/>
        </w:rPr>
        <w:t>;</w:t>
      </w:r>
    </w:p>
    <w:p w14:paraId="2912DC05" w14:textId="7E0537AA" w:rsidR="00883A66" w:rsidRDefault="00AD5A9A" w:rsidP="00AD5A9A">
      <w:pPr>
        <w:pStyle w:val="ListParagraph"/>
        <w:numPr>
          <w:ilvl w:val="0"/>
          <w:numId w:val="6"/>
        </w:numPr>
        <w:shd w:val="clear" w:color="auto" w:fill="FFFFFF"/>
        <w:spacing w:after="150" w:line="240" w:lineRule="auto"/>
        <w:rPr>
          <w:rFonts w:ascii="Arial" w:eastAsia="Times New Roman" w:hAnsi="Arial" w:cs="Arial"/>
          <w:color w:val="222222"/>
          <w:sz w:val="21"/>
          <w:szCs w:val="21"/>
          <w:lang w:eastAsia="en-CA"/>
        </w:rPr>
      </w:pPr>
      <w:r w:rsidRPr="00883A66">
        <w:rPr>
          <w:rFonts w:ascii="Arial" w:eastAsia="Times New Roman" w:hAnsi="Arial" w:cs="Arial"/>
          <w:color w:val="222222"/>
          <w:sz w:val="21"/>
          <w:szCs w:val="21"/>
          <w:lang w:eastAsia="en-CA"/>
        </w:rPr>
        <w:t xml:space="preserve">the extent to which the aims and motivations of the proposal are consistent with the </w:t>
      </w:r>
      <w:r w:rsidR="005314E7">
        <w:rPr>
          <w:rFonts w:ascii="Arial" w:eastAsia="Times New Roman" w:hAnsi="Arial" w:cs="Arial"/>
          <w:color w:val="222222"/>
          <w:sz w:val="21"/>
          <w:szCs w:val="21"/>
          <w:lang w:eastAsia="en-CA"/>
        </w:rPr>
        <w:t>multidisciplinary intent</w:t>
      </w:r>
      <w:r w:rsidRPr="00883A66">
        <w:rPr>
          <w:rFonts w:ascii="Arial" w:eastAsia="Times New Roman" w:hAnsi="Arial" w:cs="Arial"/>
          <w:color w:val="222222"/>
          <w:sz w:val="21"/>
          <w:szCs w:val="21"/>
          <w:lang w:eastAsia="en-CA"/>
        </w:rPr>
        <w:t xml:space="preserve"> of the LFS Internal Research Grant Program;</w:t>
      </w:r>
    </w:p>
    <w:p w14:paraId="29D308EC" w14:textId="197E4B7F" w:rsidR="005314E7" w:rsidRDefault="005314E7" w:rsidP="005314E7">
      <w:pPr>
        <w:pStyle w:val="ListParagraph"/>
        <w:numPr>
          <w:ilvl w:val="0"/>
          <w:numId w:val="6"/>
        </w:numPr>
        <w:shd w:val="clear" w:color="auto" w:fill="FFFFFF"/>
        <w:spacing w:after="150" w:line="240" w:lineRule="auto"/>
        <w:rPr>
          <w:rFonts w:ascii="Arial" w:eastAsia="Times New Roman" w:hAnsi="Arial" w:cs="Arial"/>
          <w:color w:val="222222"/>
          <w:sz w:val="21"/>
          <w:szCs w:val="21"/>
          <w:lang w:eastAsia="en-CA"/>
        </w:rPr>
      </w:pPr>
      <w:r w:rsidRPr="005314E7">
        <w:rPr>
          <w:rFonts w:ascii="Arial" w:eastAsia="Times New Roman" w:hAnsi="Arial" w:cs="Arial"/>
          <w:color w:val="222222"/>
          <w:sz w:val="21"/>
          <w:szCs w:val="21"/>
          <w:lang w:eastAsia="en-CA"/>
        </w:rPr>
        <w:t xml:space="preserve">Feasibility of completing project within the </w:t>
      </w:r>
      <w:r>
        <w:rPr>
          <w:rFonts w:ascii="Arial" w:eastAsia="Times New Roman" w:hAnsi="Arial" w:cs="Arial"/>
          <w:color w:val="222222"/>
          <w:sz w:val="21"/>
          <w:szCs w:val="21"/>
          <w:lang w:eastAsia="en-CA"/>
        </w:rPr>
        <w:t xml:space="preserve">one-year </w:t>
      </w:r>
      <w:r w:rsidRPr="005314E7">
        <w:rPr>
          <w:rFonts w:ascii="Arial" w:eastAsia="Times New Roman" w:hAnsi="Arial" w:cs="Arial"/>
          <w:color w:val="222222"/>
          <w:sz w:val="21"/>
          <w:szCs w:val="21"/>
          <w:lang w:eastAsia="en-CA"/>
        </w:rPr>
        <w:t>timeframe</w:t>
      </w:r>
    </w:p>
    <w:p w14:paraId="40C6E1DD" w14:textId="46D78A85" w:rsidR="005314E7" w:rsidRDefault="005314E7" w:rsidP="005314E7">
      <w:pPr>
        <w:pStyle w:val="ListParagraph"/>
        <w:numPr>
          <w:ilvl w:val="0"/>
          <w:numId w:val="6"/>
        </w:numPr>
        <w:shd w:val="clear" w:color="auto" w:fill="FFFFFF"/>
        <w:spacing w:after="150" w:line="240" w:lineRule="auto"/>
        <w:rPr>
          <w:rFonts w:ascii="Arial" w:eastAsia="Times New Roman" w:hAnsi="Arial" w:cs="Arial"/>
          <w:color w:val="222222"/>
          <w:sz w:val="21"/>
          <w:szCs w:val="21"/>
          <w:lang w:eastAsia="en-CA"/>
        </w:rPr>
      </w:pPr>
      <w:r w:rsidRPr="005314E7">
        <w:rPr>
          <w:rFonts w:ascii="Arial" w:eastAsia="Times New Roman" w:hAnsi="Arial" w:cs="Arial"/>
          <w:color w:val="222222"/>
          <w:sz w:val="21"/>
          <w:szCs w:val="21"/>
          <w:lang w:eastAsia="en-CA"/>
        </w:rPr>
        <w:t>Appropriateness of budget allocation and justification</w:t>
      </w:r>
    </w:p>
    <w:p w14:paraId="538F7492" w14:textId="29162B34" w:rsidR="00AD5A9A" w:rsidRPr="00883A66" w:rsidRDefault="00231C5A" w:rsidP="00AD5A9A">
      <w:pPr>
        <w:pStyle w:val="ListParagraph"/>
        <w:numPr>
          <w:ilvl w:val="0"/>
          <w:numId w:val="6"/>
        </w:numPr>
        <w:shd w:val="clear" w:color="auto" w:fill="FFFFFF"/>
        <w:spacing w:after="150" w:line="240" w:lineRule="auto"/>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E</w:t>
      </w:r>
      <w:r w:rsidR="00AD5A9A" w:rsidRPr="00883A66">
        <w:rPr>
          <w:rFonts w:ascii="Arial" w:eastAsia="Times New Roman" w:hAnsi="Arial" w:cs="Arial"/>
          <w:color w:val="222222"/>
          <w:sz w:val="21"/>
          <w:szCs w:val="21"/>
          <w:lang w:eastAsia="en-CA"/>
        </w:rPr>
        <w:t>vidence of a clear research plan that links the proposed work to future work planned as part of a Tri-Agency funding application or UBC TLEF proposal.</w:t>
      </w:r>
    </w:p>
    <w:p w14:paraId="30D336B6" w14:textId="6101EB8E" w:rsidR="00FC3AC0" w:rsidRPr="00274DF3" w:rsidRDefault="00883A66" w:rsidP="00274DF3">
      <w:pPr>
        <w:shd w:val="clear" w:color="auto" w:fill="FFFFFF"/>
        <w:spacing w:after="150" w:line="240" w:lineRule="auto"/>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Questions should be directed to</w:t>
      </w:r>
      <w:r w:rsidR="00CF7681" w:rsidRPr="00CF7681">
        <w:rPr>
          <w:rFonts w:ascii="Arial" w:eastAsia="Times New Roman" w:hAnsi="Arial" w:cs="Arial"/>
          <w:color w:val="222222"/>
          <w:sz w:val="21"/>
          <w:szCs w:val="21"/>
          <w:lang w:eastAsia="en-CA"/>
        </w:rPr>
        <w:t xml:space="preserve"> [</w:t>
      </w:r>
      <w:hyperlink r:id="rId12" w:history="1">
        <w:r w:rsidRPr="004E6D0C">
          <w:rPr>
            <w:rStyle w:val="Hyperlink"/>
            <w:rFonts w:ascii="Arial" w:eastAsia="Times New Roman" w:hAnsi="Arial" w:cs="Arial"/>
            <w:sz w:val="21"/>
            <w:szCs w:val="21"/>
            <w:lang w:eastAsia="en-CA"/>
          </w:rPr>
          <w:t>David.Kitts@ubc.ca</w:t>
        </w:r>
      </w:hyperlink>
      <w:r w:rsidR="00CF7681" w:rsidRPr="00CF7681">
        <w:rPr>
          <w:rFonts w:ascii="Arial" w:eastAsia="Times New Roman" w:hAnsi="Arial" w:cs="Arial"/>
          <w:color w:val="222222"/>
          <w:sz w:val="21"/>
          <w:szCs w:val="21"/>
          <w:lang w:eastAsia="en-CA"/>
        </w:rPr>
        <w:t xml:space="preserve">], </w:t>
      </w:r>
      <w:r>
        <w:rPr>
          <w:rFonts w:ascii="Arial" w:eastAsia="Times New Roman" w:hAnsi="Arial" w:cs="Arial"/>
          <w:color w:val="222222"/>
          <w:sz w:val="21"/>
          <w:szCs w:val="21"/>
          <w:lang w:eastAsia="en-CA"/>
        </w:rPr>
        <w:t>or Nick Grant [</w:t>
      </w:r>
      <w:hyperlink r:id="rId13" w:history="1">
        <w:r w:rsidRPr="004E6D0C">
          <w:rPr>
            <w:rStyle w:val="Hyperlink"/>
            <w:rFonts w:ascii="Arial" w:eastAsia="Times New Roman" w:hAnsi="Arial" w:cs="Arial"/>
            <w:sz w:val="21"/>
            <w:szCs w:val="21"/>
            <w:lang w:eastAsia="en-CA"/>
          </w:rPr>
          <w:t>nick.grant@ubc.ca</w:t>
        </w:r>
      </w:hyperlink>
      <w:r>
        <w:rPr>
          <w:rFonts w:ascii="Arial" w:eastAsia="Times New Roman" w:hAnsi="Arial" w:cs="Arial"/>
          <w:color w:val="222222"/>
          <w:sz w:val="21"/>
          <w:szCs w:val="21"/>
          <w:lang w:eastAsia="en-CA"/>
        </w:rPr>
        <w:t>].</w:t>
      </w:r>
    </w:p>
    <w:sectPr w:rsidR="00FC3AC0" w:rsidRPr="00274DF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DAC2" w14:textId="77777777" w:rsidR="00BF0B1A" w:rsidRDefault="00BF0B1A" w:rsidP="00037336">
      <w:pPr>
        <w:spacing w:after="0" w:line="240" w:lineRule="auto"/>
      </w:pPr>
      <w:r>
        <w:separator/>
      </w:r>
    </w:p>
  </w:endnote>
  <w:endnote w:type="continuationSeparator" w:id="0">
    <w:p w14:paraId="75EADD5A" w14:textId="77777777" w:rsidR="00BF0B1A" w:rsidRDefault="00BF0B1A" w:rsidP="0003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5983" w14:textId="77777777" w:rsidR="00BF0B1A" w:rsidRDefault="00BF0B1A" w:rsidP="00037336">
      <w:pPr>
        <w:spacing w:after="0" w:line="240" w:lineRule="auto"/>
      </w:pPr>
      <w:r>
        <w:separator/>
      </w:r>
    </w:p>
  </w:footnote>
  <w:footnote w:type="continuationSeparator" w:id="0">
    <w:p w14:paraId="322DF12E" w14:textId="77777777" w:rsidR="00BF0B1A" w:rsidRDefault="00BF0B1A" w:rsidP="0003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BA0E" w14:textId="7F425C39" w:rsidR="00037336" w:rsidRDefault="00037336">
    <w:pPr>
      <w:pStyle w:val="Header"/>
    </w:pPr>
    <w:r>
      <w:rPr>
        <w:noProof/>
        <w:lang w:eastAsia="en-CA"/>
      </w:rPr>
      <w:drawing>
        <wp:anchor distT="0" distB="0" distL="114300" distR="114300" simplePos="0" relativeHeight="251657216" behindDoc="0" locked="0" layoutInCell="1" allowOverlap="1" wp14:anchorId="5DE241B3" wp14:editId="49192F54">
          <wp:simplePos x="0" y="0"/>
          <wp:positionH relativeFrom="column">
            <wp:posOffset>-89542</wp:posOffset>
          </wp:positionH>
          <wp:positionV relativeFrom="paragraph">
            <wp:posOffset>-238722</wp:posOffset>
          </wp:positionV>
          <wp:extent cx="2576945" cy="5941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FoodSystems_sig2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6945" cy="594129"/>
                  </a:xfrm>
                  <a:prstGeom prst="rect">
                    <a:avLst/>
                  </a:prstGeom>
                </pic:spPr>
              </pic:pic>
            </a:graphicData>
          </a:graphic>
          <wp14:sizeRelH relativeFrom="page">
            <wp14:pctWidth>0</wp14:pctWidth>
          </wp14:sizeRelH>
          <wp14:sizeRelV relativeFrom="page">
            <wp14:pctHeight>0</wp14:pctHeight>
          </wp14:sizeRelV>
        </wp:anchor>
      </w:drawing>
    </w:r>
  </w:p>
  <w:p w14:paraId="4515C953" w14:textId="77777777" w:rsidR="00037336" w:rsidRDefault="0003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14F0"/>
    <w:multiLevelType w:val="hybridMultilevel"/>
    <w:tmpl w:val="04F46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E06E2"/>
    <w:multiLevelType w:val="hybridMultilevel"/>
    <w:tmpl w:val="938AB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7F4162"/>
    <w:multiLevelType w:val="multilevel"/>
    <w:tmpl w:val="11D8F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E79B3"/>
    <w:multiLevelType w:val="multilevel"/>
    <w:tmpl w:val="501EE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D6F56"/>
    <w:multiLevelType w:val="hybridMultilevel"/>
    <w:tmpl w:val="22C2B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70002F"/>
    <w:multiLevelType w:val="hybridMultilevel"/>
    <w:tmpl w:val="63A29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7C20C3"/>
    <w:multiLevelType w:val="multilevel"/>
    <w:tmpl w:val="892835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49A3369"/>
    <w:multiLevelType w:val="hybridMultilevel"/>
    <w:tmpl w:val="FC2E0B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22D00D9"/>
    <w:multiLevelType w:val="hybridMultilevel"/>
    <w:tmpl w:val="74185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81"/>
    <w:rsid w:val="00022E67"/>
    <w:rsid w:val="00037336"/>
    <w:rsid w:val="00046640"/>
    <w:rsid w:val="0005156C"/>
    <w:rsid w:val="000552AC"/>
    <w:rsid w:val="000C2DD2"/>
    <w:rsid w:val="000E79A5"/>
    <w:rsid w:val="00104E6C"/>
    <w:rsid w:val="00130516"/>
    <w:rsid w:val="00162DAC"/>
    <w:rsid w:val="001974D9"/>
    <w:rsid w:val="00197E0F"/>
    <w:rsid w:val="00224C05"/>
    <w:rsid w:val="00231C5A"/>
    <w:rsid w:val="00246B8E"/>
    <w:rsid w:val="00274DF3"/>
    <w:rsid w:val="00282E8E"/>
    <w:rsid w:val="002A198E"/>
    <w:rsid w:val="002D23DD"/>
    <w:rsid w:val="002E183A"/>
    <w:rsid w:val="00311B3A"/>
    <w:rsid w:val="00314608"/>
    <w:rsid w:val="003E1D2B"/>
    <w:rsid w:val="003E5DA0"/>
    <w:rsid w:val="0041420A"/>
    <w:rsid w:val="00421B28"/>
    <w:rsid w:val="004266B2"/>
    <w:rsid w:val="00427C2E"/>
    <w:rsid w:val="00447CB6"/>
    <w:rsid w:val="00476D10"/>
    <w:rsid w:val="004A6F0A"/>
    <w:rsid w:val="0052324A"/>
    <w:rsid w:val="00524710"/>
    <w:rsid w:val="005314E7"/>
    <w:rsid w:val="00537B3A"/>
    <w:rsid w:val="00543C96"/>
    <w:rsid w:val="00556974"/>
    <w:rsid w:val="005630E4"/>
    <w:rsid w:val="005641E4"/>
    <w:rsid w:val="00566770"/>
    <w:rsid w:val="00577D39"/>
    <w:rsid w:val="005B0607"/>
    <w:rsid w:val="005D49D4"/>
    <w:rsid w:val="005E2114"/>
    <w:rsid w:val="00611826"/>
    <w:rsid w:val="00613179"/>
    <w:rsid w:val="00660171"/>
    <w:rsid w:val="006B506B"/>
    <w:rsid w:val="006C430D"/>
    <w:rsid w:val="006C5C66"/>
    <w:rsid w:val="00783351"/>
    <w:rsid w:val="007B6B4A"/>
    <w:rsid w:val="008466CF"/>
    <w:rsid w:val="00871307"/>
    <w:rsid w:val="00883A66"/>
    <w:rsid w:val="008943AE"/>
    <w:rsid w:val="008B6D3B"/>
    <w:rsid w:val="008E1A4A"/>
    <w:rsid w:val="00946D11"/>
    <w:rsid w:val="00963152"/>
    <w:rsid w:val="00995250"/>
    <w:rsid w:val="009D333B"/>
    <w:rsid w:val="00A22CAA"/>
    <w:rsid w:val="00A22D50"/>
    <w:rsid w:val="00A53AD4"/>
    <w:rsid w:val="00A61FB7"/>
    <w:rsid w:val="00AC707C"/>
    <w:rsid w:val="00AD45C4"/>
    <w:rsid w:val="00AD5A9A"/>
    <w:rsid w:val="00AE150D"/>
    <w:rsid w:val="00B156CC"/>
    <w:rsid w:val="00B53B81"/>
    <w:rsid w:val="00BE31B7"/>
    <w:rsid w:val="00BF0B1A"/>
    <w:rsid w:val="00C0543E"/>
    <w:rsid w:val="00C47FFC"/>
    <w:rsid w:val="00C77997"/>
    <w:rsid w:val="00CD0395"/>
    <w:rsid w:val="00CD78A5"/>
    <w:rsid w:val="00CE17A9"/>
    <w:rsid w:val="00CF7681"/>
    <w:rsid w:val="00CF7B37"/>
    <w:rsid w:val="00D11C9F"/>
    <w:rsid w:val="00D12210"/>
    <w:rsid w:val="00D622B6"/>
    <w:rsid w:val="00D833B2"/>
    <w:rsid w:val="00DC335B"/>
    <w:rsid w:val="00E01987"/>
    <w:rsid w:val="00E05AA9"/>
    <w:rsid w:val="00E17AAB"/>
    <w:rsid w:val="00E21528"/>
    <w:rsid w:val="00E86806"/>
    <w:rsid w:val="00EB4ED9"/>
    <w:rsid w:val="00EE154C"/>
    <w:rsid w:val="00EE329C"/>
    <w:rsid w:val="00EE3F22"/>
    <w:rsid w:val="00F20B7B"/>
    <w:rsid w:val="00F77216"/>
    <w:rsid w:val="00F91FA6"/>
    <w:rsid w:val="00FA72D7"/>
    <w:rsid w:val="00FC53A8"/>
    <w:rsid w:val="00FD2DA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4BBCF6"/>
  <w15:docId w15:val="{838F4CFF-2EAF-497D-A80F-9D94C0A1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F768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CF768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681"/>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CF7681"/>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CF7681"/>
    <w:rPr>
      <w:b/>
      <w:bCs/>
    </w:rPr>
  </w:style>
  <w:style w:type="paragraph" w:styleId="NormalWeb">
    <w:name w:val="Normal (Web)"/>
    <w:basedOn w:val="Normal"/>
    <w:uiPriority w:val="99"/>
    <w:semiHidden/>
    <w:unhideWhenUsed/>
    <w:rsid w:val="00CF76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7681"/>
    <w:rPr>
      <w:color w:val="0000FF"/>
      <w:u w:val="single"/>
    </w:rPr>
  </w:style>
  <w:style w:type="paragraph" w:styleId="ListParagraph">
    <w:name w:val="List Paragraph"/>
    <w:basedOn w:val="Normal"/>
    <w:uiPriority w:val="34"/>
    <w:qFormat/>
    <w:rsid w:val="00CF7681"/>
    <w:pPr>
      <w:ind w:left="720"/>
      <w:contextualSpacing/>
    </w:pPr>
  </w:style>
  <w:style w:type="character" w:styleId="CommentReference">
    <w:name w:val="annotation reference"/>
    <w:basedOn w:val="DefaultParagraphFont"/>
    <w:uiPriority w:val="99"/>
    <w:semiHidden/>
    <w:unhideWhenUsed/>
    <w:rsid w:val="00282E8E"/>
    <w:rPr>
      <w:sz w:val="16"/>
      <w:szCs w:val="16"/>
    </w:rPr>
  </w:style>
  <w:style w:type="paragraph" w:styleId="CommentText">
    <w:name w:val="annotation text"/>
    <w:basedOn w:val="Normal"/>
    <w:link w:val="CommentTextChar"/>
    <w:uiPriority w:val="99"/>
    <w:semiHidden/>
    <w:unhideWhenUsed/>
    <w:rsid w:val="00282E8E"/>
    <w:pPr>
      <w:spacing w:line="240" w:lineRule="auto"/>
    </w:pPr>
    <w:rPr>
      <w:sz w:val="20"/>
      <w:szCs w:val="20"/>
    </w:rPr>
  </w:style>
  <w:style w:type="character" w:customStyle="1" w:styleId="CommentTextChar">
    <w:name w:val="Comment Text Char"/>
    <w:basedOn w:val="DefaultParagraphFont"/>
    <w:link w:val="CommentText"/>
    <w:uiPriority w:val="99"/>
    <w:semiHidden/>
    <w:rsid w:val="00282E8E"/>
    <w:rPr>
      <w:sz w:val="20"/>
      <w:szCs w:val="20"/>
    </w:rPr>
  </w:style>
  <w:style w:type="paragraph" w:styleId="CommentSubject">
    <w:name w:val="annotation subject"/>
    <w:basedOn w:val="CommentText"/>
    <w:next w:val="CommentText"/>
    <w:link w:val="CommentSubjectChar"/>
    <w:uiPriority w:val="99"/>
    <w:semiHidden/>
    <w:unhideWhenUsed/>
    <w:rsid w:val="00282E8E"/>
    <w:rPr>
      <w:b/>
      <w:bCs/>
    </w:rPr>
  </w:style>
  <w:style w:type="character" w:customStyle="1" w:styleId="CommentSubjectChar">
    <w:name w:val="Comment Subject Char"/>
    <w:basedOn w:val="CommentTextChar"/>
    <w:link w:val="CommentSubject"/>
    <w:uiPriority w:val="99"/>
    <w:semiHidden/>
    <w:rsid w:val="00282E8E"/>
    <w:rPr>
      <w:b/>
      <w:bCs/>
      <w:sz w:val="20"/>
      <w:szCs w:val="20"/>
    </w:rPr>
  </w:style>
  <w:style w:type="paragraph" w:styleId="BalloonText">
    <w:name w:val="Balloon Text"/>
    <w:basedOn w:val="Normal"/>
    <w:link w:val="BalloonTextChar"/>
    <w:uiPriority w:val="99"/>
    <w:semiHidden/>
    <w:unhideWhenUsed/>
    <w:rsid w:val="0028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8E"/>
    <w:rPr>
      <w:rFonts w:ascii="Tahoma" w:hAnsi="Tahoma" w:cs="Tahoma"/>
      <w:sz w:val="16"/>
      <w:szCs w:val="16"/>
    </w:rPr>
  </w:style>
  <w:style w:type="character" w:styleId="FollowedHyperlink">
    <w:name w:val="FollowedHyperlink"/>
    <w:basedOn w:val="DefaultParagraphFont"/>
    <w:uiPriority w:val="99"/>
    <w:semiHidden/>
    <w:unhideWhenUsed/>
    <w:rsid w:val="004266B2"/>
    <w:rPr>
      <w:color w:val="800080" w:themeColor="followedHyperlink"/>
      <w:u w:val="single"/>
    </w:rPr>
  </w:style>
  <w:style w:type="paragraph" w:styleId="Header">
    <w:name w:val="header"/>
    <w:basedOn w:val="Normal"/>
    <w:link w:val="HeaderChar"/>
    <w:uiPriority w:val="99"/>
    <w:unhideWhenUsed/>
    <w:rsid w:val="0003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36"/>
  </w:style>
  <w:style w:type="paragraph" w:styleId="Footer">
    <w:name w:val="footer"/>
    <w:basedOn w:val="Normal"/>
    <w:link w:val="FooterChar"/>
    <w:uiPriority w:val="99"/>
    <w:unhideWhenUsed/>
    <w:rsid w:val="0003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36"/>
  </w:style>
  <w:style w:type="character" w:styleId="UnresolvedMention">
    <w:name w:val="Unresolved Mention"/>
    <w:basedOn w:val="DefaultParagraphFont"/>
    <w:uiPriority w:val="99"/>
    <w:semiHidden/>
    <w:unhideWhenUsed/>
    <w:rsid w:val="0061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3465">
      <w:bodyDiv w:val="1"/>
      <w:marLeft w:val="0"/>
      <w:marRight w:val="0"/>
      <w:marTop w:val="0"/>
      <w:marBottom w:val="0"/>
      <w:divBdr>
        <w:top w:val="none" w:sz="0" w:space="0" w:color="auto"/>
        <w:left w:val="none" w:sz="0" w:space="0" w:color="auto"/>
        <w:bottom w:val="none" w:sz="0" w:space="0" w:color="auto"/>
        <w:right w:val="none" w:sz="0" w:space="0" w:color="auto"/>
      </w:divBdr>
    </w:div>
    <w:div w:id="232736594">
      <w:bodyDiv w:val="1"/>
      <w:marLeft w:val="0"/>
      <w:marRight w:val="0"/>
      <w:marTop w:val="0"/>
      <w:marBottom w:val="0"/>
      <w:divBdr>
        <w:top w:val="none" w:sz="0" w:space="0" w:color="auto"/>
        <w:left w:val="none" w:sz="0" w:space="0" w:color="auto"/>
        <w:bottom w:val="none" w:sz="0" w:space="0" w:color="auto"/>
        <w:right w:val="none" w:sz="0" w:space="0" w:color="auto"/>
      </w:divBdr>
    </w:div>
    <w:div w:id="896430681">
      <w:bodyDiv w:val="1"/>
      <w:marLeft w:val="0"/>
      <w:marRight w:val="0"/>
      <w:marTop w:val="0"/>
      <w:marBottom w:val="0"/>
      <w:divBdr>
        <w:top w:val="none" w:sz="0" w:space="0" w:color="auto"/>
        <w:left w:val="none" w:sz="0" w:space="0" w:color="auto"/>
        <w:bottom w:val="none" w:sz="0" w:space="0" w:color="auto"/>
        <w:right w:val="none" w:sz="0" w:space="0" w:color="auto"/>
      </w:divBdr>
    </w:div>
    <w:div w:id="1016274590">
      <w:bodyDiv w:val="1"/>
      <w:marLeft w:val="0"/>
      <w:marRight w:val="0"/>
      <w:marTop w:val="0"/>
      <w:marBottom w:val="0"/>
      <w:divBdr>
        <w:top w:val="none" w:sz="0" w:space="0" w:color="auto"/>
        <w:left w:val="none" w:sz="0" w:space="0" w:color="auto"/>
        <w:bottom w:val="none" w:sz="0" w:space="0" w:color="auto"/>
        <w:right w:val="none" w:sz="0" w:space="0" w:color="auto"/>
      </w:divBdr>
    </w:div>
    <w:div w:id="18844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s-researchsupport.sites.olt.ubc.ca/files/2020/12/LFS_IRGP_Application_Form_Jan2021.docx" TargetMode="External"/><Relationship Id="rId13" Type="http://schemas.openxmlformats.org/officeDocument/2006/relationships/hyperlink" Target="mailto:nick.grant@ubc.ca" TargetMode="External"/><Relationship Id="rId3" Type="http://schemas.openxmlformats.org/officeDocument/2006/relationships/settings" Target="settings.xml"/><Relationship Id="rId7" Type="http://schemas.openxmlformats.org/officeDocument/2006/relationships/hyperlink" Target="http://lfs-researchsupport.sites.olt.ubc.ca/files/2021/01/LFS_IRGP_Final_Report_Form_Template.docx" TargetMode="External"/><Relationship Id="rId12" Type="http://schemas.openxmlformats.org/officeDocument/2006/relationships/hyperlink" Target="mailto:David.Kitts@ub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fs-researchsupport.sites.olt.ubc.ca/files/2020/12/LFS-Internal-Research-Grant-Program-Evaluation_Matrix_Jan202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fs.research@ubc.ca" TargetMode="External"/><Relationship Id="rId4" Type="http://schemas.openxmlformats.org/officeDocument/2006/relationships/webSettings" Target="webSettings.xml"/><Relationship Id="rId9" Type="http://schemas.openxmlformats.org/officeDocument/2006/relationships/hyperlink" Target="http://lfs-researchsupport.sites.olt.ubc.ca/files/2020/12/LFS_IRGP_Application_Form_Jan20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Wang, Baohua</cp:lastModifiedBy>
  <cp:revision>7</cp:revision>
  <cp:lastPrinted>2020-12-29T08:39:00Z</cp:lastPrinted>
  <dcterms:created xsi:type="dcterms:W3CDTF">2020-12-29T08:49:00Z</dcterms:created>
  <dcterms:modified xsi:type="dcterms:W3CDTF">2021-01-08T20:58:00Z</dcterms:modified>
</cp:coreProperties>
</file>